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Pr="005D1CC4" w:rsidRDefault="00ED0811" w:rsidP="00082A04">
      <w:pPr>
        <w:jc w:val="center"/>
        <w:rPr>
          <w:color w:val="000000"/>
          <w:sz w:val="28"/>
          <w:szCs w:val="28"/>
        </w:rPr>
      </w:pPr>
    </w:p>
    <w:p w:rsidR="00ED0811" w:rsidRPr="005D1CC4" w:rsidRDefault="00ED0811" w:rsidP="00082A04">
      <w:pPr>
        <w:jc w:val="center"/>
        <w:rPr>
          <w:b/>
          <w:color w:val="000000"/>
          <w:sz w:val="28"/>
          <w:szCs w:val="28"/>
        </w:rPr>
      </w:pPr>
      <w:r w:rsidRPr="005D1CC4">
        <w:rPr>
          <w:b/>
          <w:color w:val="000000"/>
          <w:sz w:val="28"/>
          <w:szCs w:val="28"/>
        </w:rPr>
        <w:t>CONTRACT DE FURNIZARE DE PRODUSE</w:t>
      </w:r>
      <w:r w:rsidRPr="005D1CC4">
        <w:rPr>
          <w:b/>
          <w:color w:val="000000"/>
          <w:sz w:val="28"/>
          <w:szCs w:val="28"/>
        </w:rPr>
        <w:br/>
        <w:t>nr._______</w:t>
      </w:r>
      <w:r w:rsidR="00940B0E" w:rsidRPr="005D1CC4">
        <w:rPr>
          <w:b/>
          <w:color w:val="000000"/>
          <w:sz w:val="28"/>
          <w:szCs w:val="28"/>
        </w:rPr>
        <w:t>/20</w:t>
      </w:r>
      <w:r w:rsidR="00020AFF" w:rsidRPr="005D1CC4">
        <w:rPr>
          <w:b/>
          <w:color w:val="000000"/>
          <w:sz w:val="28"/>
          <w:szCs w:val="28"/>
        </w:rPr>
        <w:t>21</w:t>
      </w:r>
    </w:p>
    <w:p w:rsidR="005D1CC4" w:rsidRPr="00DA5FD1" w:rsidRDefault="005D1CC4" w:rsidP="005D1CC4">
      <w:pPr>
        <w:rPr>
          <w:color w:val="000000"/>
          <w:sz w:val="22"/>
          <w:szCs w:val="22"/>
        </w:rPr>
      </w:pPr>
    </w:p>
    <w:p w:rsidR="005D1CC4" w:rsidRPr="001E0A0D" w:rsidRDefault="005D1CC4" w:rsidP="005D1CC4">
      <w:pPr>
        <w:rPr>
          <w:sz w:val="22"/>
          <w:szCs w:val="22"/>
          <w:highlight w:val="yellow"/>
        </w:rPr>
      </w:pPr>
      <w:r w:rsidRPr="001E0A0D">
        <w:rPr>
          <w:sz w:val="22"/>
          <w:szCs w:val="22"/>
        </w:rPr>
        <w:t>Obiect:</w:t>
      </w:r>
      <w:r w:rsidRPr="001E0A0D">
        <w:rPr>
          <w:b/>
          <w:sz w:val="22"/>
          <w:szCs w:val="22"/>
        </w:rPr>
        <w:t xml:space="preserve"> „</w:t>
      </w:r>
      <w:r w:rsidRPr="002B6CFB">
        <w:rPr>
          <w:b/>
          <w:color w:val="000000"/>
          <w:sz w:val="26"/>
          <w:szCs w:val="26"/>
        </w:rPr>
        <w:t xml:space="preserve">Uleiuri pentru </w:t>
      </w:r>
      <w:r>
        <w:rPr>
          <w:b/>
          <w:color w:val="000000"/>
          <w:sz w:val="26"/>
          <w:szCs w:val="26"/>
        </w:rPr>
        <w:t>compresoare</w:t>
      </w:r>
      <w:r w:rsidRPr="001E0A0D">
        <w:rPr>
          <w:b/>
          <w:sz w:val="22"/>
          <w:szCs w:val="22"/>
        </w:rPr>
        <w:t>”</w:t>
      </w:r>
      <w:r>
        <w:rPr>
          <w:b/>
          <w:sz w:val="22"/>
          <w:szCs w:val="22"/>
        </w:rPr>
        <w:t>, Lot ____</w:t>
      </w:r>
    </w:p>
    <w:p w:rsidR="005D1CC4" w:rsidRPr="001E0A0D" w:rsidRDefault="005D1CC4" w:rsidP="005D1CC4">
      <w:pPr>
        <w:rPr>
          <w:sz w:val="22"/>
          <w:szCs w:val="22"/>
        </w:rPr>
      </w:pPr>
      <w:r w:rsidRPr="001E0A0D">
        <w:rPr>
          <w:sz w:val="22"/>
          <w:szCs w:val="22"/>
        </w:rPr>
        <w:t>Termen:______________________________________________</w:t>
      </w:r>
    </w:p>
    <w:p w:rsidR="005D1CC4" w:rsidRPr="001E0A0D" w:rsidRDefault="005D1CC4" w:rsidP="005D1CC4">
      <w:pPr>
        <w:rPr>
          <w:sz w:val="22"/>
          <w:szCs w:val="22"/>
        </w:rPr>
      </w:pPr>
      <w:r w:rsidRPr="001E0A0D">
        <w:rPr>
          <w:sz w:val="22"/>
          <w:szCs w:val="22"/>
        </w:rPr>
        <w:t>Valoare:____________________</w:t>
      </w:r>
      <w:r>
        <w:rPr>
          <w:sz w:val="22"/>
          <w:szCs w:val="22"/>
        </w:rPr>
        <w:t>__________________________</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020AFF">
        <w:rPr>
          <w:color w:val="000000"/>
          <w:sz w:val="26"/>
          <w:szCs w:val="26"/>
        </w:rPr>
        <w:t>Adrian-</w:t>
      </w:r>
      <w:proofErr w:type="spellStart"/>
      <w:r w:rsidR="00020AFF">
        <w:rPr>
          <w:color w:val="000000"/>
          <w:sz w:val="26"/>
          <w:szCs w:val="26"/>
        </w:rPr>
        <w:t>Catalin</w:t>
      </w:r>
      <w:proofErr w:type="spellEnd"/>
      <w:r w:rsidR="00020AFF">
        <w:rPr>
          <w:color w:val="000000"/>
          <w:sz w:val="26"/>
          <w:szCs w:val="26"/>
        </w:rPr>
        <w:t xml:space="preserve"> TUDORA</w:t>
      </w:r>
      <w:r w:rsidRPr="00BE2565">
        <w:rPr>
          <w:color w:val="000000"/>
          <w:sz w:val="26"/>
          <w:szCs w:val="26"/>
          <w:lang w:val="ro-RO"/>
        </w:rPr>
        <w:t xml:space="preserve"> </w:t>
      </w:r>
      <w:r>
        <w:rPr>
          <w:color w:val="000000"/>
          <w:sz w:val="26"/>
          <w:szCs w:val="26"/>
          <w:lang w:val="ro-RO"/>
        </w:rPr>
        <w:t>–</w:t>
      </w:r>
      <w:r w:rsidR="006557C8">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w:t>
      </w:r>
      <w:r w:rsidR="00AA211B">
        <w:rPr>
          <w:color w:val="000000"/>
          <w:sz w:val="26"/>
          <w:szCs w:val="26"/>
        </w:rPr>
        <w:t xml:space="preserve"> ar fi transportul, asigurarea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B443EB"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B443EB">
        <w:rPr>
          <w:sz w:val="26"/>
          <w:szCs w:val="26"/>
        </w:rPr>
        <w:t>corespunzătoare că o entitate va satisface condiţiile referitoare la calitate.</w:t>
      </w:r>
    </w:p>
    <w:p w:rsidR="00ED0811" w:rsidRPr="00B443EB" w:rsidRDefault="00ED0811" w:rsidP="00082A04">
      <w:pPr>
        <w:rPr>
          <w:sz w:val="26"/>
          <w:szCs w:val="26"/>
        </w:rPr>
      </w:pPr>
      <w:r w:rsidRPr="00B443EB">
        <w:rPr>
          <w:sz w:val="26"/>
          <w:szCs w:val="26"/>
        </w:rPr>
        <w:t xml:space="preserve">n. </w:t>
      </w:r>
      <w:r w:rsidRPr="00B443EB">
        <w:rPr>
          <w:sz w:val="26"/>
          <w:szCs w:val="26"/>
          <w:u w:val="single"/>
        </w:rPr>
        <w:t>garanţia de buna execuţie a contractului</w:t>
      </w:r>
      <w:r w:rsidRPr="00B443EB">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016FF"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EE6697" w:rsidRPr="00B443EB">
        <w:rPr>
          <w:sz w:val="26"/>
          <w:szCs w:val="26"/>
        </w:rPr>
        <w:t xml:space="preserve">, </w:t>
      </w:r>
      <w:r w:rsidR="00B443EB" w:rsidRPr="00B443EB">
        <w:rPr>
          <w:b/>
          <w:sz w:val="26"/>
          <w:szCs w:val="26"/>
        </w:rPr>
        <w:t>„</w:t>
      </w:r>
      <w:r w:rsidR="00B443EB" w:rsidRPr="002B6CFB">
        <w:rPr>
          <w:b/>
          <w:color w:val="000000"/>
          <w:sz w:val="26"/>
          <w:szCs w:val="26"/>
        </w:rPr>
        <w:t xml:space="preserve">Uleiuri pentru </w:t>
      </w:r>
      <w:r w:rsidR="00B443EB">
        <w:rPr>
          <w:b/>
          <w:color w:val="000000"/>
          <w:sz w:val="26"/>
          <w:szCs w:val="26"/>
        </w:rPr>
        <w:t xml:space="preserve">compresoare, </w:t>
      </w:r>
      <w:r w:rsidR="00B443EB" w:rsidRPr="002B6CFB">
        <w:rPr>
          <w:b/>
          <w:color w:val="000000"/>
          <w:sz w:val="26"/>
          <w:szCs w:val="26"/>
        </w:rPr>
        <w:t>LOT nr.___”</w:t>
      </w:r>
      <w:r w:rsidR="00B443EB" w:rsidRPr="00BD62D2">
        <w:rPr>
          <w:color w:val="000000"/>
          <w:sz w:val="26"/>
          <w:szCs w:val="26"/>
        </w:rPr>
        <w:t>,</w:t>
      </w:r>
      <w:r w:rsidR="00EE6697" w:rsidRPr="00BD62D2">
        <w:rPr>
          <w:color w:val="000000"/>
          <w:sz w:val="26"/>
          <w:szCs w:val="26"/>
        </w:rPr>
        <w:t xml:space="preserve"> </w:t>
      </w:r>
      <w:r w:rsidR="00AA211B" w:rsidRPr="00BD62D2">
        <w:rPr>
          <w:color w:val="000000"/>
          <w:sz w:val="26"/>
          <w:szCs w:val="26"/>
        </w:rPr>
        <w:t xml:space="preserve">în </w:t>
      </w:r>
      <w:r w:rsidR="00AA211B">
        <w:rPr>
          <w:color w:val="000000"/>
          <w:sz w:val="26"/>
          <w:szCs w:val="26"/>
        </w:rPr>
        <w:t xml:space="preserve">cantitatile </w:t>
      </w:r>
      <w:r w:rsidR="00AA211B">
        <w:rPr>
          <w:sz w:val="26"/>
          <w:szCs w:val="26"/>
        </w:rPr>
        <w:t xml:space="preserve">prevazute </w:t>
      </w:r>
      <w:r w:rsidR="00AA211B" w:rsidRPr="00BD62D2">
        <w:rPr>
          <w:color w:val="000000"/>
          <w:sz w:val="26"/>
          <w:szCs w:val="26"/>
        </w:rPr>
        <w:t>în</w:t>
      </w:r>
      <w:r w:rsidR="00AA211B" w:rsidRPr="008C5B59">
        <w:rPr>
          <w:sz w:val="26"/>
          <w:szCs w:val="26"/>
        </w:rPr>
        <w:t xml:space="preserve"> Anexa nr.1</w:t>
      </w:r>
      <w:r w:rsidR="00AA211B">
        <w:rPr>
          <w:sz w:val="26"/>
          <w:szCs w:val="26"/>
        </w:rPr>
        <w:t xml:space="preserve"> si </w:t>
      </w:r>
      <w:r w:rsidR="00AA211B" w:rsidRPr="00BD62D2">
        <w:rPr>
          <w:color w:val="000000"/>
          <w:sz w:val="26"/>
          <w:szCs w:val="26"/>
        </w:rPr>
        <w:t>în</w:t>
      </w:r>
      <w:r w:rsidR="00AA211B">
        <w:rPr>
          <w:color w:val="000000"/>
          <w:sz w:val="26"/>
          <w:szCs w:val="26"/>
        </w:rPr>
        <w:t xml:space="preserve"> condiţiile convenite  prin prezentul </w:t>
      </w:r>
      <w:r w:rsidR="00AA211B">
        <w:rPr>
          <w:sz w:val="26"/>
          <w:szCs w:val="26"/>
        </w:rPr>
        <w:t>contract.</w:t>
      </w:r>
      <w:r w:rsidR="007C7D49" w:rsidRPr="007C7D49">
        <w:rPr>
          <w:color w:val="000000"/>
          <w:sz w:val="26"/>
          <w:szCs w:val="26"/>
        </w:rPr>
        <w:t xml:space="preserve"> </w:t>
      </w:r>
      <w:r w:rsidR="007C7D49" w:rsidRPr="00911254">
        <w:rPr>
          <w:color w:val="000000"/>
          <w:sz w:val="26"/>
          <w:szCs w:val="26"/>
        </w:rPr>
        <w:t xml:space="preserve">Anexele </w:t>
      </w:r>
      <w:r w:rsidR="007C7D49">
        <w:rPr>
          <w:color w:val="000000"/>
          <w:sz w:val="26"/>
          <w:szCs w:val="26"/>
        </w:rPr>
        <w:t>nr. 1 si nr. 2 fac parte integranta din prezentul contract.</w:t>
      </w:r>
    </w:p>
    <w:p w:rsidR="001A7A14" w:rsidRPr="00BD62D2" w:rsidRDefault="005F0A8F" w:rsidP="007C7D49">
      <w:pPr>
        <w:ind w:firstLine="720"/>
        <w:jc w:val="both"/>
        <w:rPr>
          <w:color w:val="000000"/>
          <w:sz w:val="26"/>
          <w:szCs w:val="26"/>
        </w:rPr>
      </w:pPr>
      <w:r>
        <w:rPr>
          <w:color w:val="000000"/>
          <w:sz w:val="26"/>
          <w:szCs w:val="26"/>
        </w:rPr>
        <w:t>Caracteristicile fizico-chimice ale produselor livrate trebuie sa respecte specificatiile tehnice pre</w:t>
      </w:r>
      <w:r w:rsidR="00020AFF">
        <w:rPr>
          <w:color w:val="000000"/>
          <w:sz w:val="26"/>
          <w:szCs w:val="26"/>
        </w:rPr>
        <w:t xml:space="preserve">zentate </w:t>
      </w:r>
      <w:r w:rsidR="007C7D49">
        <w:rPr>
          <w:color w:val="000000"/>
          <w:sz w:val="26"/>
          <w:szCs w:val="26"/>
        </w:rPr>
        <w:t>in Anexele nr. 1, 2, 3 si 4 la C</w:t>
      </w:r>
      <w:r w:rsidR="00020AFF">
        <w:rPr>
          <w:color w:val="000000"/>
          <w:sz w:val="26"/>
          <w:szCs w:val="26"/>
        </w:rPr>
        <w:t>aietul de sarcini.</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AA211B" w:rsidRPr="00BD62D2" w:rsidRDefault="00ED0811" w:rsidP="00AA211B">
      <w:pPr>
        <w:jc w:val="both"/>
        <w:rPr>
          <w:color w:val="000000"/>
          <w:sz w:val="26"/>
          <w:szCs w:val="26"/>
        </w:rPr>
      </w:pPr>
      <w:r w:rsidRPr="00BD62D2">
        <w:rPr>
          <w:color w:val="000000"/>
          <w:sz w:val="26"/>
          <w:szCs w:val="26"/>
        </w:rPr>
        <w:t>   </w:t>
      </w:r>
      <w:r w:rsidR="00AA211B">
        <w:rPr>
          <w:color w:val="000000"/>
          <w:sz w:val="26"/>
          <w:szCs w:val="26"/>
        </w:rPr>
        <w:t xml:space="preserve">5.1. </w:t>
      </w:r>
      <w:r w:rsidR="00AA211B" w:rsidRPr="00BD62D2">
        <w:rPr>
          <w:color w:val="000000"/>
          <w:sz w:val="26"/>
          <w:szCs w:val="26"/>
        </w:rPr>
        <w:t xml:space="preserve">Valoarea contractului în condiţiile DDP, respectiv valoarea produselor </w:t>
      </w:r>
      <w:r w:rsidR="00AA211B">
        <w:rPr>
          <w:color w:val="000000"/>
          <w:sz w:val="26"/>
          <w:szCs w:val="26"/>
        </w:rPr>
        <w:t xml:space="preserve">contractate </w:t>
      </w:r>
      <w:r w:rsidR="00AA211B" w:rsidRPr="00BD62D2">
        <w:rPr>
          <w:color w:val="000000"/>
          <w:sz w:val="26"/>
          <w:szCs w:val="26"/>
        </w:rPr>
        <w:t>şi a</w:t>
      </w:r>
      <w:r w:rsidR="00AA211B">
        <w:rPr>
          <w:color w:val="000000"/>
          <w:sz w:val="26"/>
          <w:szCs w:val="26"/>
        </w:rPr>
        <w:t xml:space="preserve"> serviciilor accesorii livrarii</w:t>
      </w:r>
      <w:r w:rsidR="00AA211B" w:rsidRPr="00BD62D2">
        <w:rPr>
          <w:color w:val="000000"/>
          <w:sz w:val="26"/>
          <w:szCs w:val="26"/>
        </w:rPr>
        <w:t xml:space="preserve">, este de </w:t>
      </w:r>
      <w:r w:rsidR="00AA211B" w:rsidRPr="00BD62D2">
        <w:rPr>
          <w:color w:val="000000"/>
          <w:sz w:val="26"/>
          <w:szCs w:val="26"/>
          <w:u w:val="single"/>
        </w:rPr>
        <w:t xml:space="preserve">                  în cifre                </w:t>
      </w:r>
      <w:r w:rsidR="00AA211B" w:rsidRPr="00BD62D2">
        <w:rPr>
          <w:color w:val="000000"/>
          <w:sz w:val="26"/>
          <w:szCs w:val="26"/>
        </w:rPr>
        <w:t>lei (</w:t>
      </w:r>
      <w:r w:rsidR="00AA211B" w:rsidRPr="00BD62D2">
        <w:rPr>
          <w:color w:val="000000"/>
          <w:sz w:val="26"/>
          <w:szCs w:val="26"/>
          <w:u w:val="single"/>
        </w:rPr>
        <w:t xml:space="preserve">        în litere       </w:t>
      </w:r>
      <w:r w:rsidR="00AA211B" w:rsidRPr="00BD62D2">
        <w:rPr>
          <w:color w:val="000000"/>
          <w:sz w:val="26"/>
          <w:szCs w:val="26"/>
        </w:rPr>
        <w:t xml:space="preserve">) fara TVA. </w:t>
      </w:r>
      <w:r w:rsidR="00AA211B">
        <w:rPr>
          <w:color w:val="000000"/>
          <w:sz w:val="26"/>
          <w:szCs w:val="26"/>
        </w:rPr>
        <w:t>Beneficiarul va plati numai produsele efectiv livrate si receptionate conform prevederilor contractuale.</w:t>
      </w:r>
    </w:p>
    <w:p w:rsidR="00AA211B" w:rsidRPr="008A53BB" w:rsidRDefault="00AA211B" w:rsidP="00AA211B">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AA211B" w:rsidRPr="00BD62D2" w:rsidRDefault="00AA211B" w:rsidP="007C7D49">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AA211B" w:rsidRPr="00BD62D2" w:rsidRDefault="00AA211B" w:rsidP="007C7D49">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AA211B" w:rsidRPr="00580703" w:rsidRDefault="00AA211B" w:rsidP="00AA211B">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016FF" w:rsidRDefault="005016FF" w:rsidP="00AA211B">
      <w:pPr>
        <w:jc w:val="both"/>
        <w:rPr>
          <w:b/>
          <w:sz w:val="26"/>
          <w:szCs w:val="26"/>
        </w:rPr>
      </w:pPr>
    </w:p>
    <w:p w:rsidR="00EE6697" w:rsidRPr="00B443EB" w:rsidRDefault="00ED0811" w:rsidP="00EE6697">
      <w:pPr>
        <w:jc w:val="both"/>
        <w:rPr>
          <w:b/>
          <w:sz w:val="26"/>
          <w:szCs w:val="26"/>
        </w:rPr>
      </w:pPr>
      <w:r w:rsidRPr="00B443EB">
        <w:rPr>
          <w:b/>
          <w:sz w:val="26"/>
          <w:szCs w:val="26"/>
        </w:rPr>
        <w:t>   </w:t>
      </w:r>
      <w:r w:rsidR="00EE6697" w:rsidRPr="00B443EB">
        <w:rPr>
          <w:b/>
          <w:sz w:val="26"/>
          <w:szCs w:val="26"/>
        </w:rPr>
        <w:t xml:space="preserve">   6. Termen de Livrare </w:t>
      </w:r>
    </w:p>
    <w:p w:rsidR="00EE6697" w:rsidRPr="00B443EB" w:rsidRDefault="00EE6697" w:rsidP="00B443EB">
      <w:pPr>
        <w:pStyle w:val="BodyText"/>
        <w:ind w:firstLine="708"/>
        <w:rPr>
          <w:sz w:val="26"/>
          <w:szCs w:val="26"/>
          <w:lang w:val="ro-RO"/>
        </w:rPr>
      </w:pPr>
      <w:r w:rsidRPr="00B443EB">
        <w:rPr>
          <w:sz w:val="26"/>
          <w:szCs w:val="26"/>
          <w:lang w:val="ro-RO"/>
        </w:rPr>
        <w:t xml:space="preserve">6.1. Termenul de livrare este de </w:t>
      </w:r>
      <w:r w:rsidR="00DC281C">
        <w:rPr>
          <w:b/>
          <w:sz w:val="26"/>
          <w:szCs w:val="26"/>
          <w:lang w:val="ro-RO"/>
        </w:rPr>
        <w:t>________</w:t>
      </w:r>
      <w:r w:rsidRPr="00B443EB">
        <w:rPr>
          <w:sz w:val="26"/>
          <w:szCs w:val="26"/>
          <w:lang w:val="ro-RO"/>
        </w:rPr>
        <w:t xml:space="preserve"> zile  calendaristice de la perfectarea contractului.</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w:t>
      </w:r>
      <w:r w:rsidRPr="00BD62D2">
        <w:rPr>
          <w:sz w:val="26"/>
          <w:szCs w:val="26"/>
        </w:rPr>
        <w:lastRenderedPageBreak/>
        <w:t>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B443EB"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B443EB" w:rsidRDefault="00ED0811" w:rsidP="00082A04">
      <w:pPr>
        <w:pStyle w:val="BodyText"/>
        <w:ind w:firstLine="708"/>
        <w:rPr>
          <w:sz w:val="26"/>
          <w:szCs w:val="26"/>
          <w:lang w:val="ro-RO"/>
        </w:rPr>
      </w:pPr>
      <w:r w:rsidRPr="00B443EB">
        <w:rPr>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w:t>
      </w:r>
      <w:r w:rsidR="006D0717">
        <w:rPr>
          <w:sz w:val="26"/>
          <w:szCs w:val="26"/>
        </w:rPr>
        <w:t>or finale efectuate la furnizor,</w:t>
      </w:r>
      <w:r w:rsidRPr="00046CC4">
        <w:rPr>
          <w:sz w:val="26"/>
          <w:szCs w:val="26"/>
        </w:rPr>
        <w:t xml:space="preserve"> caietului de sarcini</w:t>
      </w:r>
      <w:r w:rsidR="006D0717">
        <w:rPr>
          <w:sz w:val="26"/>
          <w:szCs w:val="26"/>
        </w:rPr>
        <w:t xml:space="preserve"> si anexelor 2-6 la acesta</w:t>
      </w:r>
      <w:r w:rsidRPr="00046CC4">
        <w:rPr>
          <w:sz w:val="26"/>
          <w:szCs w:val="26"/>
        </w:rPr>
        <w:t>.</w:t>
      </w:r>
    </w:p>
    <w:p w:rsidR="00B443EB" w:rsidRDefault="00B443EB" w:rsidP="00B443EB">
      <w:pPr>
        <w:jc w:val="both"/>
        <w:rPr>
          <w:color w:val="000000"/>
          <w:sz w:val="26"/>
          <w:szCs w:val="26"/>
        </w:rPr>
      </w:pPr>
      <w:r>
        <w:rPr>
          <w:color w:val="000000"/>
          <w:sz w:val="26"/>
          <w:szCs w:val="26"/>
        </w:rPr>
        <w:t xml:space="preserve">          </w:t>
      </w:r>
      <w:r w:rsidRPr="00046CC4">
        <w:rPr>
          <w:color w:val="000000"/>
          <w:sz w:val="26"/>
          <w:szCs w:val="26"/>
        </w:rPr>
        <w:t>9.</w:t>
      </w:r>
      <w:r>
        <w:rPr>
          <w:color w:val="000000"/>
          <w:sz w:val="26"/>
          <w:szCs w:val="26"/>
        </w:rPr>
        <w:t>4</w:t>
      </w:r>
      <w:r w:rsidRPr="00046CC4">
        <w:rPr>
          <w:color w:val="000000"/>
          <w:sz w:val="26"/>
          <w:szCs w:val="26"/>
        </w:rPr>
        <w:t xml:space="preserve">. Furnizorul are obligaţia </w:t>
      </w:r>
      <w:r>
        <w:rPr>
          <w:color w:val="000000"/>
          <w:sz w:val="26"/>
          <w:szCs w:val="26"/>
        </w:rPr>
        <w:t xml:space="preserve">să respecte </w:t>
      </w:r>
      <w:r w:rsidRPr="00BD62D2">
        <w:rPr>
          <w:color w:val="000000"/>
          <w:sz w:val="26"/>
          <w:szCs w:val="26"/>
        </w:rPr>
        <w:t>condiţiile tehnice stabilite de producător pe timpul transportului</w:t>
      </w:r>
      <w:r>
        <w:rPr>
          <w:color w:val="000000"/>
          <w:sz w:val="26"/>
          <w:szCs w:val="26"/>
        </w:rPr>
        <w:t xml:space="preserve"> depozitării şi </w:t>
      </w:r>
      <w:r w:rsidRPr="00BD62D2">
        <w:rPr>
          <w:color w:val="000000"/>
          <w:sz w:val="26"/>
          <w:szCs w:val="26"/>
        </w:rPr>
        <w:t>manipulării produselor</w:t>
      </w:r>
      <w:r>
        <w:rPr>
          <w:color w:val="000000"/>
          <w:sz w:val="26"/>
          <w:szCs w:val="26"/>
        </w:rPr>
        <w:t>.</w:t>
      </w:r>
    </w:p>
    <w:p w:rsidR="00B443EB" w:rsidRPr="00173A2C" w:rsidRDefault="00B443EB" w:rsidP="00B443EB">
      <w:pPr>
        <w:jc w:val="both"/>
        <w:rPr>
          <w:color w:val="000000"/>
          <w:sz w:val="26"/>
          <w:szCs w:val="26"/>
        </w:rPr>
      </w:pPr>
      <w:r>
        <w:rPr>
          <w:color w:val="000000"/>
          <w:sz w:val="26"/>
          <w:szCs w:val="26"/>
        </w:rPr>
        <w:tab/>
        <w:t xml:space="preserve">9.5 Furnizorul are obligaţia să livreze produsele în termenul, la destinaţiile şi în </w:t>
      </w:r>
      <w:r w:rsidRPr="00173A2C">
        <w:rPr>
          <w:color w:val="000000"/>
          <w:sz w:val="26"/>
          <w:szCs w:val="26"/>
        </w:rPr>
        <w:t>cantităţile stabilite în anexa nr.1 la contract.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B443EB" w:rsidRDefault="00B443EB" w:rsidP="00B443EB">
      <w:pPr>
        <w:pStyle w:val="BodyText"/>
        <w:ind w:firstLine="720"/>
        <w:rPr>
          <w:sz w:val="26"/>
          <w:szCs w:val="26"/>
          <w:lang w:val="ro-RO"/>
        </w:rPr>
      </w:pPr>
      <w:r>
        <w:rPr>
          <w:sz w:val="26"/>
          <w:szCs w:val="26"/>
          <w:lang w:val="ro-RO"/>
        </w:rPr>
        <w:t>9.9. Furnizorul îşi va asuma întreaga responsabilitate pentru produsele livrate şi pentru tehnologiile de fabricaţie folosite.</w:t>
      </w:r>
    </w:p>
    <w:p w:rsidR="00B443EB" w:rsidRDefault="00B443EB" w:rsidP="00B443EB">
      <w:pPr>
        <w:pStyle w:val="BodyText"/>
        <w:ind w:firstLine="720"/>
        <w:rPr>
          <w:sz w:val="26"/>
          <w:szCs w:val="26"/>
          <w:lang w:val="ro-RO"/>
        </w:rPr>
      </w:pPr>
      <w:r>
        <w:rPr>
          <w:sz w:val="26"/>
          <w:szCs w:val="26"/>
          <w:lang w:val="ro-RO"/>
        </w:rPr>
        <w:t>Furnizorul va prezenta fişele cu date de securitate ale produselor care fac obiectul achiziţiei. Fişele vor fi întocmite în conformitate cu prevederile Regulamentului nr.453/2010 care modifică regulamentul (CE) nr.1907/2006 al Parlamentului European (Regulament REACH).</w:t>
      </w:r>
    </w:p>
    <w:p w:rsidR="00AA211B" w:rsidRDefault="00AA211B" w:rsidP="00B443EB">
      <w:pPr>
        <w:pStyle w:val="BodyText"/>
        <w:ind w:firstLine="720"/>
        <w:rPr>
          <w:color w:val="000000"/>
          <w:sz w:val="26"/>
          <w:szCs w:val="26"/>
        </w:rPr>
      </w:pPr>
    </w:p>
    <w:p w:rsidR="00EE6697" w:rsidRPr="00BD62D2" w:rsidRDefault="00A55255" w:rsidP="00EE6697">
      <w:pPr>
        <w:jc w:val="both"/>
        <w:rPr>
          <w:b/>
          <w:color w:val="000000"/>
          <w:sz w:val="26"/>
          <w:szCs w:val="26"/>
        </w:rPr>
      </w:pPr>
      <w:r>
        <w:rPr>
          <w:sz w:val="26"/>
          <w:szCs w:val="26"/>
        </w:rPr>
        <w:t xml:space="preserve">   </w:t>
      </w:r>
      <w:r w:rsidR="00EE6697" w:rsidRPr="00BD62D2">
        <w:rPr>
          <w:b/>
          <w:color w:val="000000"/>
          <w:sz w:val="26"/>
          <w:szCs w:val="26"/>
        </w:rPr>
        <w:t>10. Obligaţi</w:t>
      </w:r>
      <w:r w:rsidR="00EE6697">
        <w:rPr>
          <w:b/>
          <w:color w:val="000000"/>
          <w:sz w:val="26"/>
          <w:szCs w:val="26"/>
        </w:rPr>
        <w:t>ile principale ale beneficia</w:t>
      </w:r>
      <w:r w:rsidR="00EE6697" w:rsidRPr="00BD62D2">
        <w:rPr>
          <w:b/>
          <w:color w:val="000000"/>
          <w:sz w:val="26"/>
          <w:szCs w:val="26"/>
        </w:rPr>
        <w:t xml:space="preserve">rului </w:t>
      </w:r>
    </w:p>
    <w:p w:rsidR="00EE6697" w:rsidRPr="00A55255"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A55255">
        <w:rPr>
          <w:sz w:val="26"/>
          <w:szCs w:val="26"/>
        </w:rPr>
        <w:t xml:space="preserve">.14. </w:t>
      </w:r>
    </w:p>
    <w:p w:rsidR="00EE6697" w:rsidRPr="00A55255" w:rsidRDefault="00EE6697" w:rsidP="00EE6697">
      <w:pPr>
        <w:pStyle w:val="BodyText"/>
        <w:ind w:firstLine="708"/>
        <w:rPr>
          <w:sz w:val="26"/>
          <w:szCs w:val="26"/>
          <w:lang w:val="ro-RO"/>
        </w:rPr>
      </w:pPr>
      <w:r w:rsidRPr="00A55255">
        <w:rPr>
          <w:sz w:val="26"/>
          <w:szCs w:val="26"/>
          <w:lang w:val="ro-RO"/>
        </w:rPr>
        <w:t xml:space="preserve">10.2. Achizitorul se obliga să plătească preţul produselor către furnizor în termenul convenit la art. 11.1, după recepţionarea produselor şi înregistrarea facturii la achizitor. </w:t>
      </w:r>
    </w:p>
    <w:p w:rsidR="00EE6697" w:rsidRPr="00A55255" w:rsidRDefault="00EE6697" w:rsidP="00EE6697">
      <w:pPr>
        <w:pStyle w:val="BodyText"/>
        <w:ind w:firstLine="720"/>
        <w:rPr>
          <w:sz w:val="26"/>
          <w:szCs w:val="26"/>
          <w:lang w:val="ro-RO"/>
        </w:rPr>
      </w:pPr>
      <w:r w:rsidRPr="00A55255">
        <w:rPr>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A55255" w:rsidRDefault="00EE6697" w:rsidP="00EE6697">
      <w:pPr>
        <w:pStyle w:val="BodyText"/>
        <w:ind w:firstLine="720"/>
        <w:rPr>
          <w:sz w:val="26"/>
          <w:szCs w:val="26"/>
          <w:lang w:val="ro-RO"/>
        </w:rPr>
      </w:pPr>
      <w:r w:rsidRPr="00A55255">
        <w:rPr>
          <w:sz w:val="26"/>
          <w:szCs w:val="26"/>
          <w:lang w:val="ro-RO"/>
        </w:rPr>
        <w:t>10.4. Achizitorul va comunica în scris furnizorului punctul de vedere privind livrarea în avans a unor produse contractate, în condiţiile de preţ şi plată convenite prin contract.</w:t>
      </w:r>
    </w:p>
    <w:p w:rsidR="00ED0811" w:rsidRPr="00A55255" w:rsidRDefault="00ED0811" w:rsidP="00EE6697">
      <w:pPr>
        <w:jc w:val="both"/>
        <w:rPr>
          <w:sz w:val="26"/>
          <w:szCs w:val="26"/>
        </w:rPr>
      </w:pPr>
      <w:r w:rsidRPr="00A55255">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A55255">
        <w:rPr>
          <w:sz w:val="26"/>
          <w:szCs w:val="26"/>
          <w:lang w:val="ro-RO"/>
        </w:rPr>
        <w:t>pentru fiecare centrala</w:t>
      </w:r>
      <w:r w:rsidRPr="00BD62D2">
        <w:rPr>
          <w:sz w:val="26"/>
          <w:szCs w:val="26"/>
          <w:lang w:val="ro-RO"/>
        </w:rPr>
        <w:t xml:space="preserve"> şi confirmată de primire de achizitor cu număr de înregistrare;</w:t>
      </w:r>
    </w:p>
    <w:p w:rsidR="00AA211B" w:rsidRPr="00AA211B" w:rsidRDefault="00AA211B" w:rsidP="00AA211B">
      <w:pPr>
        <w:pStyle w:val="BodyText"/>
        <w:ind w:firstLine="720"/>
        <w:rPr>
          <w:sz w:val="26"/>
          <w:szCs w:val="26"/>
          <w:lang w:val="ro-RO"/>
        </w:rPr>
      </w:pPr>
      <w:r w:rsidRPr="00AA211B">
        <w:rPr>
          <w:sz w:val="26"/>
          <w:szCs w:val="26"/>
          <w:lang w:val="ro-RO"/>
        </w:rPr>
        <w:t>-  documentul care atestă constituirea garanţiei de bună execuţie;</w:t>
      </w:r>
    </w:p>
    <w:p w:rsidR="00EE6697" w:rsidRDefault="00EE6697" w:rsidP="00EE6697">
      <w:pPr>
        <w:pStyle w:val="BodyText"/>
        <w:ind w:firstLine="720"/>
        <w:rPr>
          <w:sz w:val="26"/>
          <w:szCs w:val="26"/>
          <w:lang w:val="ro-RO"/>
        </w:rPr>
      </w:pPr>
      <w:r w:rsidRPr="00BD62D2">
        <w:rPr>
          <w:sz w:val="26"/>
          <w:szCs w:val="26"/>
          <w:lang w:val="ro-RO"/>
        </w:rPr>
        <w:t xml:space="preserve">- </w:t>
      </w:r>
      <w:r w:rsidR="0010725F">
        <w:rPr>
          <w:sz w:val="26"/>
          <w:szCs w:val="26"/>
          <w:lang w:val="ro-RO"/>
        </w:rPr>
        <w:t xml:space="preserve">   </w:t>
      </w:r>
      <w:r w:rsidRPr="00A55255">
        <w:rPr>
          <w:sz w:val="26"/>
          <w:szCs w:val="26"/>
          <w:lang w:val="ro-RO"/>
        </w:rPr>
        <w:t>nota de recepţie şi constatare diferenţe întocmită de achizitor pe baza documentelor menţionate la cap. 14.</w:t>
      </w:r>
      <w:r w:rsidR="00A55255" w:rsidRPr="00A55255">
        <w:rPr>
          <w:sz w:val="26"/>
          <w:szCs w:val="26"/>
          <w:lang w:val="ro-RO"/>
        </w:rPr>
        <w:t>8.</w:t>
      </w:r>
    </w:p>
    <w:p w:rsidR="00AA211B" w:rsidRPr="009E6796" w:rsidRDefault="00AA211B" w:rsidP="00EE6697">
      <w:pPr>
        <w:pStyle w:val="BodyText"/>
        <w:ind w:firstLine="720"/>
        <w:rPr>
          <w:color w:val="9BBB59" w:themeColor="accent3"/>
          <w:sz w:val="26"/>
          <w:szCs w:val="26"/>
          <w:lang w:val="ro-RO"/>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AA211B" w:rsidRPr="00AA211B" w:rsidRDefault="00AA211B" w:rsidP="00AA211B">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Pr>
          <w:sz w:val="26"/>
          <w:szCs w:val="26"/>
          <w:lang w:val="ro-RO"/>
        </w:rPr>
        <w:t>culpa</w:t>
      </w:r>
      <w:r w:rsidRPr="005114BB">
        <w:rPr>
          <w:sz w:val="26"/>
          <w:szCs w:val="26"/>
          <w:lang w:val="ro-RO"/>
        </w:rPr>
        <w:t xml:space="preserve"> sa, furnizorul nu reuşeşte să îşi îndeplinească </w:t>
      </w:r>
      <w:r w:rsidRPr="00AA211B">
        <w:rPr>
          <w:sz w:val="26"/>
          <w:szCs w:val="26"/>
          <w:lang w:val="ro-RO"/>
        </w:rPr>
        <w:t xml:space="preserve">obligaţiile asumate, atunci achizitorul are dreptul de a calcula si pretinde penalităţi egale cu </w:t>
      </w:r>
      <w:proofErr w:type="spellStart"/>
      <w:r w:rsidRPr="00AA211B">
        <w:rPr>
          <w:rStyle w:val="l5def1"/>
          <w:rFonts w:ascii="Times New Roman" w:hAnsi="Times New Roman" w:cs="Times New Roman"/>
          <w:color w:val="auto"/>
        </w:rPr>
        <w:t>dobânda</w:t>
      </w:r>
      <w:proofErr w:type="spellEnd"/>
      <w:r w:rsidRPr="00AA211B">
        <w:rPr>
          <w:rStyle w:val="l5def1"/>
          <w:rFonts w:ascii="Times New Roman" w:hAnsi="Times New Roman" w:cs="Times New Roman"/>
          <w:color w:val="auto"/>
        </w:rPr>
        <w:t xml:space="preserve"> </w:t>
      </w:r>
      <w:proofErr w:type="spellStart"/>
      <w:r w:rsidRPr="00AA211B">
        <w:rPr>
          <w:rStyle w:val="l5def1"/>
          <w:rFonts w:ascii="Times New Roman" w:hAnsi="Times New Roman" w:cs="Times New Roman"/>
          <w:color w:val="auto"/>
        </w:rPr>
        <w:t>legala</w:t>
      </w:r>
      <w:proofErr w:type="spellEnd"/>
      <w:r w:rsidRPr="00AA211B">
        <w:rPr>
          <w:rStyle w:val="l5def1"/>
          <w:rFonts w:ascii="Times New Roman" w:hAnsi="Times New Roman" w:cs="Times New Roman"/>
          <w:color w:val="auto"/>
        </w:rPr>
        <w:t xml:space="preserve"> </w:t>
      </w:r>
      <w:proofErr w:type="spellStart"/>
      <w:r w:rsidRPr="00AA211B">
        <w:rPr>
          <w:rStyle w:val="l5def1"/>
          <w:rFonts w:ascii="Times New Roman" w:hAnsi="Times New Roman" w:cs="Times New Roman"/>
          <w:color w:val="auto"/>
        </w:rPr>
        <w:t>penalizatoare</w:t>
      </w:r>
      <w:proofErr w:type="spellEnd"/>
      <w:r w:rsidRPr="00AA211B">
        <w:rPr>
          <w:sz w:val="26"/>
          <w:szCs w:val="26"/>
          <w:lang w:val="ro-RO"/>
        </w:rPr>
        <w:t>, raportate la valoarea produselor livrate cu intarziere sau cu alte neconformitati, pentru fiecare zi de întârziere.</w:t>
      </w:r>
    </w:p>
    <w:p w:rsidR="00AA211B" w:rsidRPr="00AA211B" w:rsidRDefault="00AA211B" w:rsidP="00AA211B">
      <w:pPr>
        <w:pStyle w:val="BodyText"/>
        <w:ind w:firstLine="720"/>
        <w:rPr>
          <w:sz w:val="26"/>
          <w:szCs w:val="26"/>
          <w:lang w:val="ro-RO"/>
        </w:rPr>
      </w:pPr>
      <w:r w:rsidRPr="00AA211B">
        <w:rPr>
          <w:sz w:val="26"/>
          <w:szCs w:val="26"/>
          <w:lang w:val="ro-RO"/>
        </w:rPr>
        <w:t xml:space="preserve"> Achizitorul are dreptul de a deduce aceste penalitati din valoarea contractului prin retinerea din facturile introduse la plata de furnizor.                                                                                                                                                                                                                                                                                                                                                                                                                                                                                                                                                                                                                                                                                                                                                                                                                                                                                                                          </w:t>
      </w:r>
    </w:p>
    <w:p w:rsidR="00AA211B" w:rsidRPr="00AA211B" w:rsidRDefault="00AA211B" w:rsidP="00AA211B">
      <w:pPr>
        <w:pStyle w:val="BodyText"/>
        <w:ind w:firstLine="720"/>
        <w:rPr>
          <w:sz w:val="26"/>
          <w:szCs w:val="26"/>
          <w:lang w:val="ro-RO"/>
        </w:rPr>
      </w:pPr>
      <w:r w:rsidRPr="00AA211B">
        <w:rPr>
          <w:sz w:val="26"/>
          <w:szCs w:val="26"/>
          <w:lang w:val="ro-RO"/>
        </w:rPr>
        <w:lastRenderedPageBreak/>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F75563"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00FA5052">
        <w:rPr>
          <w:sz w:val="26"/>
          <w:szCs w:val="26"/>
          <w:lang w:val="ro-RO"/>
        </w:rPr>
        <w:t>cerintele art.18</w:t>
      </w:r>
      <w:r w:rsidRPr="00F75563">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AA211B" w:rsidRDefault="00EE6697" w:rsidP="00EE6697">
      <w:pPr>
        <w:jc w:val="both"/>
        <w:rPr>
          <w:color w:val="000000"/>
          <w:spacing w:val="-2"/>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AA211B" w:rsidRDefault="00AA211B" w:rsidP="00EE6697">
      <w:pPr>
        <w:jc w:val="both"/>
        <w:rPr>
          <w:color w:val="000000"/>
          <w:spacing w:val="-2"/>
          <w:sz w:val="26"/>
          <w:szCs w:val="26"/>
        </w:rPr>
      </w:pPr>
    </w:p>
    <w:p w:rsidR="00EE6697" w:rsidRPr="00A55255"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A55255">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AA211B" w:rsidRPr="00AA211B">
        <w:rPr>
          <w:b/>
          <w:sz w:val="26"/>
          <w:szCs w:val="26"/>
        </w:rPr>
        <w:t>5</w:t>
      </w:r>
      <w:r w:rsidRPr="00AA211B">
        <w:rPr>
          <w:b/>
          <w:sz w:val="26"/>
          <w:szCs w:val="26"/>
        </w:rPr>
        <w:t>%</w:t>
      </w:r>
      <w:r w:rsidRPr="00BD62D2">
        <w:rPr>
          <w:sz w:val="26"/>
          <w:szCs w:val="26"/>
        </w:rPr>
        <w:t xml:space="preserve"> din valoarea contractului fără TVA, reprezentând ___________ lei (în cifre), ______________________________lei (în litere).</w:t>
      </w:r>
    </w:p>
    <w:p w:rsidR="00EE6697" w:rsidRPr="00A55255" w:rsidRDefault="00EE6697" w:rsidP="00EE6697">
      <w:pPr>
        <w:pStyle w:val="BodyText"/>
        <w:rPr>
          <w:sz w:val="26"/>
          <w:szCs w:val="26"/>
          <w:lang w:val="ro-RO"/>
        </w:rPr>
      </w:pPr>
      <w:r w:rsidRPr="00BD62D2">
        <w:rPr>
          <w:sz w:val="26"/>
          <w:szCs w:val="26"/>
          <w:lang w:val="ro-RO"/>
        </w:rPr>
        <w:t xml:space="preserve"> Constituirea garanţiei de </w:t>
      </w:r>
      <w:r w:rsidRPr="00A55255">
        <w:rPr>
          <w:sz w:val="26"/>
          <w:szCs w:val="26"/>
          <w:lang w:val="ro-RO"/>
        </w:rPr>
        <w:t>bună execuţie se face prin: ___________________________</w:t>
      </w:r>
    </w:p>
    <w:p w:rsidR="00EE6697" w:rsidRPr="00694CC3" w:rsidRDefault="00EE6697" w:rsidP="00EE6697">
      <w:pPr>
        <w:pStyle w:val="BodyText"/>
        <w:rPr>
          <w:sz w:val="22"/>
          <w:szCs w:val="22"/>
          <w:lang w:val="ro-RO"/>
        </w:rPr>
      </w:pPr>
      <w:r w:rsidRPr="00A55255">
        <w:rPr>
          <w:sz w:val="26"/>
          <w:szCs w:val="26"/>
          <w:lang w:val="ro-RO"/>
        </w:rPr>
        <w:lastRenderedPageBreak/>
        <w:t>(</w:t>
      </w:r>
      <w:r w:rsidRPr="00694CC3">
        <w:rPr>
          <w:sz w:val="22"/>
          <w:szCs w:val="22"/>
          <w:lang w:val="ro-RO"/>
        </w:rPr>
        <w:t xml:space="preserve">se va preciza unul din cele </w:t>
      </w:r>
      <w:r w:rsidR="00A55255" w:rsidRPr="00694CC3">
        <w:rPr>
          <w:b/>
          <w:sz w:val="22"/>
          <w:szCs w:val="22"/>
          <w:lang w:val="ro-RO"/>
        </w:rPr>
        <w:t>3</w:t>
      </w:r>
      <w:r w:rsidR="00A55255" w:rsidRPr="00694CC3">
        <w:rPr>
          <w:sz w:val="22"/>
          <w:szCs w:val="22"/>
          <w:lang w:val="ro-RO"/>
        </w:rPr>
        <w:t xml:space="preserve"> </w:t>
      </w:r>
      <w:r w:rsidRPr="00694CC3">
        <w:rPr>
          <w:sz w:val="22"/>
          <w:szCs w:val="22"/>
          <w:lang w:val="ro-RO"/>
        </w:rPr>
        <w:t>moduri de constituire menţionate în documentaţia de atribuire, stabilit de furnizor prin oferta sa şi convenit cu achizitorul şi anume:</w:t>
      </w:r>
    </w:p>
    <w:p w:rsidR="00AA211B" w:rsidRPr="00AA211B" w:rsidRDefault="00EE6697" w:rsidP="00AA211B">
      <w:pPr>
        <w:pStyle w:val="BodyText"/>
        <w:rPr>
          <w:bCs/>
          <w:sz w:val="22"/>
          <w:szCs w:val="22"/>
          <w:lang w:val="ro-RO"/>
        </w:rPr>
      </w:pPr>
      <w:r w:rsidRPr="00694CC3">
        <w:rPr>
          <w:bCs/>
          <w:sz w:val="22"/>
          <w:szCs w:val="22"/>
          <w:lang w:val="ro-RO"/>
        </w:rPr>
        <w:tab/>
      </w:r>
      <w:r w:rsidR="00AA211B" w:rsidRPr="00AA211B">
        <w:rPr>
          <w:bCs/>
          <w:sz w:val="22"/>
          <w:szCs w:val="22"/>
          <w:lang w:val="ro-RO"/>
        </w:rPr>
        <w:t xml:space="preserve">a) </w:t>
      </w:r>
      <w:r w:rsidR="00AA211B" w:rsidRPr="00AA211B">
        <w:rPr>
          <w:sz w:val="22"/>
          <w:szCs w:val="22"/>
          <w:lang w:val="ro-RO"/>
        </w:rPr>
        <w:t>virament bancar in contul beneficiarului mentionat la capitolul 1.</w:t>
      </w:r>
      <w:r w:rsidR="00AA211B" w:rsidRPr="00AA211B">
        <w:rPr>
          <w:bCs/>
          <w:sz w:val="22"/>
          <w:szCs w:val="22"/>
          <w:lang w:val="ro-RO"/>
        </w:rPr>
        <w:tab/>
      </w:r>
    </w:p>
    <w:p w:rsidR="00AA211B" w:rsidRPr="00AA211B" w:rsidRDefault="00AA211B" w:rsidP="00AA211B">
      <w:pPr>
        <w:pStyle w:val="BodyText"/>
        <w:rPr>
          <w:bCs/>
          <w:sz w:val="22"/>
          <w:szCs w:val="22"/>
          <w:lang w:val="ro-RO"/>
        </w:rPr>
      </w:pPr>
      <w:r w:rsidRPr="00AA211B">
        <w:rPr>
          <w:bCs/>
          <w:sz w:val="22"/>
          <w:szCs w:val="22"/>
          <w:lang w:val="ro-RO"/>
        </w:rPr>
        <w:tab/>
        <w:t xml:space="preserve">b) </w:t>
      </w:r>
      <w:r w:rsidRPr="00AA211B">
        <w:rPr>
          <w:bCs/>
          <w:sz w:val="22"/>
          <w:szCs w:val="22"/>
        </w:rPr>
        <w:t xml:space="preserve">instrument de </w:t>
      </w:r>
      <w:proofErr w:type="spellStart"/>
      <w:r w:rsidRPr="00AA211B">
        <w:rPr>
          <w:bCs/>
          <w:sz w:val="22"/>
          <w:szCs w:val="22"/>
        </w:rPr>
        <w:t>garantare</w:t>
      </w:r>
      <w:proofErr w:type="spellEnd"/>
      <w:r w:rsidRPr="00AA211B">
        <w:rPr>
          <w:bCs/>
          <w:sz w:val="22"/>
          <w:szCs w:val="22"/>
        </w:rPr>
        <w:t xml:space="preserve"> </w:t>
      </w:r>
      <w:r w:rsidRPr="00AA211B">
        <w:rPr>
          <w:sz w:val="22"/>
          <w:szCs w:val="22"/>
          <w:lang w:val="ro-RO"/>
        </w:rPr>
        <w:t>emis de o instituţie de credit din România sau din alt stat sau de o societate de asigurări, în condiţiile legii</w:t>
      </w:r>
      <w:r w:rsidRPr="00AA211B">
        <w:rPr>
          <w:bCs/>
          <w:sz w:val="22"/>
          <w:szCs w:val="22"/>
          <w:lang w:val="ro-RO"/>
        </w:rPr>
        <w:t xml:space="preserve">, </w:t>
      </w:r>
      <w:proofErr w:type="spellStart"/>
      <w:r w:rsidRPr="00AA211B">
        <w:rPr>
          <w:sz w:val="22"/>
          <w:szCs w:val="22"/>
        </w:rPr>
        <w:t>prezentat</w:t>
      </w:r>
      <w:proofErr w:type="spellEnd"/>
      <w:r w:rsidRPr="00AA211B">
        <w:rPr>
          <w:sz w:val="22"/>
          <w:szCs w:val="22"/>
        </w:rPr>
        <w:t xml:space="preserve"> </w:t>
      </w:r>
      <w:proofErr w:type="spellStart"/>
      <w:r w:rsidRPr="00AA211B">
        <w:rPr>
          <w:sz w:val="22"/>
          <w:szCs w:val="22"/>
        </w:rPr>
        <w:t>în</w:t>
      </w:r>
      <w:proofErr w:type="spellEnd"/>
      <w:r w:rsidRPr="00AA211B">
        <w:rPr>
          <w:sz w:val="22"/>
          <w:szCs w:val="22"/>
        </w:rPr>
        <w:t xml:space="preserve"> original de </w:t>
      </w:r>
      <w:proofErr w:type="spellStart"/>
      <w:r w:rsidRPr="00AA211B">
        <w:rPr>
          <w:sz w:val="22"/>
          <w:szCs w:val="22"/>
        </w:rPr>
        <w:t>către</w:t>
      </w:r>
      <w:proofErr w:type="spellEnd"/>
      <w:r w:rsidRPr="00AA211B">
        <w:rPr>
          <w:sz w:val="22"/>
          <w:szCs w:val="22"/>
        </w:rPr>
        <w:t xml:space="preserve"> </w:t>
      </w:r>
      <w:proofErr w:type="spellStart"/>
      <w:r w:rsidRPr="00AA211B">
        <w:rPr>
          <w:sz w:val="22"/>
          <w:szCs w:val="22"/>
        </w:rPr>
        <w:t>furnizor</w:t>
      </w:r>
      <w:proofErr w:type="spellEnd"/>
      <w:r w:rsidRPr="00AA211B">
        <w:rPr>
          <w:sz w:val="22"/>
          <w:szCs w:val="22"/>
        </w:rPr>
        <w:t xml:space="preserve">, </w:t>
      </w:r>
      <w:r w:rsidRPr="00AA211B">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A211B">
        <w:rPr>
          <w:sz w:val="22"/>
          <w:szCs w:val="22"/>
        </w:rPr>
        <w:t xml:space="preserve">. </w:t>
      </w:r>
      <w:proofErr w:type="spellStart"/>
      <w:r w:rsidRPr="00AA211B">
        <w:rPr>
          <w:bCs/>
          <w:sz w:val="22"/>
          <w:szCs w:val="22"/>
        </w:rPr>
        <w:t>Valabilitatea</w:t>
      </w:r>
      <w:proofErr w:type="spellEnd"/>
      <w:r w:rsidRPr="00AA211B">
        <w:rPr>
          <w:bCs/>
          <w:sz w:val="22"/>
          <w:szCs w:val="22"/>
        </w:rPr>
        <w:t xml:space="preserve"> </w:t>
      </w:r>
      <w:proofErr w:type="spellStart"/>
      <w:r w:rsidRPr="00AA211B">
        <w:rPr>
          <w:bCs/>
          <w:sz w:val="22"/>
          <w:szCs w:val="22"/>
        </w:rPr>
        <w:t>instrumentului</w:t>
      </w:r>
      <w:proofErr w:type="spellEnd"/>
      <w:r w:rsidRPr="00AA211B">
        <w:rPr>
          <w:bCs/>
          <w:sz w:val="22"/>
          <w:szCs w:val="22"/>
        </w:rPr>
        <w:t xml:space="preserve"> de </w:t>
      </w:r>
      <w:proofErr w:type="spellStart"/>
      <w:r w:rsidRPr="00AA211B">
        <w:rPr>
          <w:bCs/>
          <w:sz w:val="22"/>
          <w:szCs w:val="22"/>
        </w:rPr>
        <w:t>garantare</w:t>
      </w:r>
      <w:proofErr w:type="spellEnd"/>
      <w:r w:rsidRPr="00AA211B">
        <w:rPr>
          <w:bCs/>
          <w:sz w:val="22"/>
          <w:szCs w:val="22"/>
        </w:rPr>
        <w:t xml:space="preserve"> </w:t>
      </w:r>
      <w:proofErr w:type="spellStart"/>
      <w:r w:rsidRPr="00AA211B">
        <w:rPr>
          <w:bCs/>
          <w:sz w:val="22"/>
          <w:szCs w:val="22"/>
        </w:rPr>
        <w:t>trebuie</w:t>
      </w:r>
      <w:proofErr w:type="spellEnd"/>
      <w:r w:rsidRPr="00AA211B">
        <w:rPr>
          <w:bCs/>
          <w:sz w:val="22"/>
          <w:szCs w:val="22"/>
        </w:rPr>
        <w:t xml:space="preserve"> </w:t>
      </w:r>
      <w:proofErr w:type="spellStart"/>
      <w:proofErr w:type="gramStart"/>
      <w:r w:rsidRPr="00AA211B">
        <w:rPr>
          <w:bCs/>
          <w:sz w:val="22"/>
          <w:szCs w:val="22"/>
        </w:rPr>
        <w:t>sa</w:t>
      </w:r>
      <w:proofErr w:type="spellEnd"/>
      <w:proofErr w:type="gramEnd"/>
      <w:r w:rsidRPr="00AA211B">
        <w:rPr>
          <w:bCs/>
          <w:sz w:val="22"/>
          <w:szCs w:val="22"/>
        </w:rPr>
        <w:t xml:space="preserve"> </w:t>
      </w:r>
      <w:proofErr w:type="spellStart"/>
      <w:r w:rsidRPr="00AA211B">
        <w:rPr>
          <w:bCs/>
          <w:sz w:val="22"/>
          <w:szCs w:val="22"/>
        </w:rPr>
        <w:t>depaseasca</w:t>
      </w:r>
      <w:proofErr w:type="spellEnd"/>
      <w:r w:rsidRPr="00AA211B">
        <w:rPr>
          <w:bCs/>
          <w:sz w:val="22"/>
          <w:szCs w:val="22"/>
        </w:rPr>
        <w:t xml:space="preserve"> cu minim 30 de </w:t>
      </w:r>
      <w:proofErr w:type="spellStart"/>
      <w:r w:rsidRPr="00AA211B">
        <w:rPr>
          <w:bCs/>
          <w:sz w:val="22"/>
          <w:szCs w:val="22"/>
        </w:rPr>
        <w:t>zile</w:t>
      </w:r>
      <w:proofErr w:type="spellEnd"/>
      <w:r w:rsidRPr="00AA211B">
        <w:rPr>
          <w:bCs/>
          <w:sz w:val="22"/>
          <w:szCs w:val="22"/>
        </w:rPr>
        <w:t xml:space="preserve"> </w:t>
      </w:r>
      <w:proofErr w:type="spellStart"/>
      <w:r w:rsidRPr="00AA211B">
        <w:rPr>
          <w:bCs/>
          <w:sz w:val="22"/>
          <w:szCs w:val="22"/>
        </w:rPr>
        <w:t>termenul</w:t>
      </w:r>
      <w:proofErr w:type="spellEnd"/>
      <w:r w:rsidRPr="00AA211B">
        <w:rPr>
          <w:bCs/>
          <w:sz w:val="22"/>
          <w:szCs w:val="22"/>
        </w:rPr>
        <w:t xml:space="preserve"> de </w:t>
      </w:r>
      <w:proofErr w:type="spellStart"/>
      <w:r w:rsidRPr="00AA211B">
        <w:rPr>
          <w:bCs/>
          <w:sz w:val="22"/>
          <w:szCs w:val="22"/>
        </w:rPr>
        <w:t>livrare</w:t>
      </w:r>
      <w:proofErr w:type="spellEnd"/>
      <w:r w:rsidRPr="00AA211B">
        <w:rPr>
          <w:bCs/>
          <w:sz w:val="22"/>
          <w:szCs w:val="22"/>
          <w:lang w:val="ro-RO"/>
        </w:rPr>
        <w:t xml:space="preserve"> a produselor contractate. In cazul in care furnizorul intarzie livrarea produselor, valabilitatea instrumentului de garantare trebuie prelungita corespunzator; </w:t>
      </w:r>
    </w:p>
    <w:p w:rsidR="00AA211B" w:rsidRPr="00AA211B" w:rsidRDefault="00AA211B" w:rsidP="00AA211B">
      <w:pPr>
        <w:pStyle w:val="BodyText"/>
        <w:rPr>
          <w:bCs/>
          <w:sz w:val="22"/>
          <w:szCs w:val="22"/>
          <w:lang w:val="ro-RO"/>
        </w:rPr>
      </w:pPr>
      <w:r w:rsidRPr="00AA211B">
        <w:rPr>
          <w:bCs/>
          <w:sz w:val="22"/>
          <w:szCs w:val="22"/>
          <w:lang w:val="ro-RO"/>
        </w:rPr>
        <w:t xml:space="preserve">          c) depunerea la casieria achizitorului, în numerar</w:t>
      </w:r>
      <w:r w:rsidR="00654C33">
        <w:rPr>
          <w:bCs/>
          <w:sz w:val="22"/>
          <w:szCs w:val="22"/>
          <w:lang w:val="ro-RO"/>
        </w:rPr>
        <w:t>).</w:t>
      </w:r>
    </w:p>
    <w:p w:rsidR="00EE6697" w:rsidRPr="00BD62D2" w:rsidRDefault="00EE6697" w:rsidP="00654C33">
      <w:pPr>
        <w:pStyle w:val="BodyText"/>
        <w:ind w:firstLine="708"/>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00A55255">
        <w:rPr>
          <w:sz w:val="26"/>
          <w:szCs w:val="26"/>
          <w:lang w:val="ro-RO"/>
        </w:rPr>
        <w:t xml:space="preserve">, </w:t>
      </w:r>
      <w:r w:rsidRPr="00BD62D2">
        <w:rPr>
          <w:sz w:val="26"/>
          <w:szCs w:val="26"/>
          <w:lang w:val="ro-RO"/>
        </w:rPr>
        <w:t xml:space="preserve">dacă nu a ridicat până la acea dată pretenţii asupra ei. </w:t>
      </w:r>
    </w:p>
    <w:p w:rsidR="00EE6697" w:rsidRPr="00A55255"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w:t>
      </w:r>
      <w:r w:rsidRPr="00A55255">
        <w:rPr>
          <w:sz w:val="26"/>
          <w:szCs w:val="26"/>
        </w:rPr>
        <w:t>de garanţie de bună execuţie şi a altor creanţe existente.</w:t>
      </w:r>
    </w:p>
    <w:p w:rsidR="00EE6697" w:rsidRPr="00A55255" w:rsidRDefault="00EE6697" w:rsidP="00EE6697">
      <w:pPr>
        <w:ind w:firstLine="708"/>
        <w:rPr>
          <w:sz w:val="26"/>
          <w:szCs w:val="26"/>
        </w:rPr>
      </w:pPr>
      <w:r w:rsidRPr="00A55255">
        <w:rPr>
          <w:sz w:val="26"/>
          <w:szCs w:val="26"/>
        </w:rPr>
        <w:t>13.5. Garanţia pentru participare, se restituie furnizorului de către achizitor în cel mult 3 zile lucrătoare de la data constituirii garanţiei de bună execuţie.</w:t>
      </w:r>
    </w:p>
    <w:p w:rsidR="00EE6697" w:rsidRDefault="00654C33" w:rsidP="00EE6697">
      <w:pPr>
        <w:rPr>
          <w:sz w:val="26"/>
          <w:szCs w:val="26"/>
        </w:rPr>
      </w:pPr>
      <w:r>
        <w:rPr>
          <w:sz w:val="26"/>
          <w:szCs w:val="26"/>
        </w:rPr>
        <w:t>   </w:t>
      </w:r>
      <w:r>
        <w:rPr>
          <w:sz w:val="26"/>
          <w:szCs w:val="26"/>
        </w:rPr>
        <w:tab/>
        <w:t xml:space="preserve">13.6. </w:t>
      </w:r>
      <w:r w:rsidR="00EE6697" w:rsidRPr="00A55255">
        <w:rPr>
          <w:sz w:val="26"/>
          <w:szCs w:val="26"/>
        </w:rPr>
        <w:t xml:space="preserve">Garanţia produselor este distincta de garanţia de buna execuţie a contractului. </w:t>
      </w:r>
    </w:p>
    <w:p w:rsidR="00AA211B" w:rsidRPr="00A55255" w:rsidRDefault="00AA211B" w:rsidP="00EE6697">
      <w:pPr>
        <w:rPr>
          <w:sz w:val="26"/>
          <w:szCs w:val="26"/>
        </w:rPr>
      </w:pPr>
    </w:p>
    <w:p w:rsidR="00CF218B" w:rsidRPr="00A55255" w:rsidRDefault="00ED0811" w:rsidP="00CF218B">
      <w:pPr>
        <w:jc w:val="both"/>
        <w:rPr>
          <w:b/>
          <w:sz w:val="26"/>
          <w:szCs w:val="26"/>
        </w:rPr>
      </w:pPr>
      <w:r w:rsidRPr="00A55255">
        <w:rPr>
          <w:b/>
          <w:sz w:val="26"/>
          <w:szCs w:val="26"/>
        </w:rPr>
        <w:t>   </w:t>
      </w:r>
      <w:r w:rsidR="00CF218B" w:rsidRPr="00A55255">
        <w:rPr>
          <w:b/>
          <w:sz w:val="26"/>
          <w:szCs w:val="26"/>
        </w:rPr>
        <w:t xml:space="preserve">14. Recepţie, inspecţii şi teste </w:t>
      </w:r>
    </w:p>
    <w:p w:rsidR="00CF218B" w:rsidRPr="00A55255" w:rsidRDefault="00CF218B" w:rsidP="00CF218B">
      <w:pPr>
        <w:jc w:val="both"/>
        <w:rPr>
          <w:sz w:val="26"/>
          <w:szCs w:val="26"/>
        </w:rPr>
      </w:pPr>
      <w:r w:rsidRPr="00A55255">
        <w:rPr>
          <w:sz w:val="26"/>
          <w:szCs w:val="26"/>
        </w:rPr>
        <w:t>   </w:t>
      </w:r>
      <w:r w:rsidRPr="00A55255">
        <w:rPr>
          <w:sz w:val="26"/>
          <w:szCs w:val="26"/>
        </w:rPr>
        <w:tab/>
        <w:t xml:space="preserve">14.1. Achizitorul sau reprezentantul său are dreptul de a inspecta şi/sau de a testa produsele pentru a verifica conformitatea lor cu specificaţiile din documentele contractului. </w:t>
      </w:r>
    </w:p>
    <w:p w:rsidR="00CF218B" w:rsidRPr="00A55255" w:rsidRDefault="00CF218B" w:rsidP="00CF218B">
      <w:pPr>
        <w:jc w:val="both"/>
        <w:rPr>
          <w:sz w:val="26"/>
          <w:szCs w:val="26"/>
        </w:rPr>
      </w:pPr>
      <w:r w:rsidRPr="00A55255">
        <w:rPr>
          <w:sz w:val="26"/>
          <w:szCs w:val="26"/>
        </w:rPr>
        <w:t>   </w:t>
      </w:r>
      <w:r w:rsidRPr="00A55255">
        <w:rPr>
          <w:sz w:val="26"/>
          <w:szCs w:val="26"/>
        </w:rPr>
        <w:tab/>
        <w:t xml:space="preserve">14.2. (1) Inspecţiile şi testările la care vor fi supuse produsele, cât şi condiţiile de îndeplinire a recepţiei provizorii şi a recepţiei finale (calitative) sunt descrise </w:t>
      </w:r>
      <w:r w:rsidR="002054B4">
        <w:rPr>
          <w:sz w:val="26"/>
          <w:szCs w:val="26"/>
        </w:rPr>
        <w:t>la cap.VI din caietul de sarcini si sunt obligatorii.</w:t>
      </w:r>
      <w:r w:rsidRPr="00A55255">
        <w:rPr>
          <w:sz w:val="26"/>
          <w:szCs w:val="26"/>
        </w:rPr>
        <w:t xml:space="preserv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A55255" w:rsidRDefault="00CF218B" w:rsidP="00CF218B">
      <w:pPr>
        <w:jc w:val="both"/>
        <w:rPr>
          <w:sz w:val="26"/>
          <w:szCs w:val="26"/>
        </w:rPr>
      </w:pPr>
      <w:r w:rsidRPr="00BD62D2">
        <w:rPr>
          <w:color w:val="000000"/>
          <w:sz w:val="26"/>
          <w:szCs w:val="26"/>
        </w:rPr>
        <w:t>   </w:t>
      </w:r>
      <w:r w:rsidRPr="00BD62D2">
        <w:rPr>
          <w:color w:val="000000"/>
          <w:sz w:val="26"/>
          <w:szCs w:val="26"/>
        </w:rPr>
        <w:tab/>
      </w:r>
      <w:r w:rsidRPr="00A55255">
        <w:rPr>
          <w:sz w:val="26"/>
          <w:szCs w:val="26"/>
        </w:rPr>
        <w:t xml:space="preserve">14.3. - Inspecţiile şi testele din cadrul recepţiei provizorii şi recepţiei finale (calitative) se vor face la destinaţia finală a produselor si anume: </w:t>
      </w:r>
    </w:p>
    <w:p w:rsidR="00CF218B" w:rsidRPr="00A55255" w:rsidRDefault="00CF218B" w:rsidP="00CF218B">
      <w:pPr>
        <w:ind w:firstLine="720"/>
        <w:rPr>
          <w:sz w:val="26"/>
          <w:szCs w:val="26"/>
          <w:lang w:val="it-IT"/>
        </w:rPr>
      </w:pPr>
      <w:r w:rsidRPr="00A55255">
        <w:rPr>
          <w:sz w:val="26"/>
          <w:szCs w:val="26"/>
        </w:rPr>
        <w:t xml:space="preserve">- </w:t>
      </w:r>
      <w:r w:rsidRPr="00A55255">
        <w:rPr>
          <w:sz w:val="26"/>
          <w:szCs w:val="26"/>
          <w:lang w:val="it-IT"/>
        </w:rPr>
        <w:t xml:space="preserve">Centrala Termoelectrica Bucureşti </w:t>
      </w:r>
      <w:r w:rsidRPr="00A55255">
        <w:rPr>
          <w:b/>
          <w:sz w:val="26"/>
          <w:szCs w:val="26"/>
          <w:lang w:val="it-IT"/>
        </w:rPr>
        <w:t>Sud</w:t>
      </w:r>
      <w:r w:rsidRPr="00A55255">
        <w:rPr>
          <w:sz w:val="26"/>
          <w:szCs w:val="26"/>
          <w:lang w:val="it-IT"/>
        </w:rPr>
        <w:t>:</w:t>
      </w:r>
      <w:r w:rsidRPr="00A55255">
        <w:rPr>
          <w:sz w:val="26"/>
          <w:szCs w:val="26"/>
        </w:rPr>
        <w:t xml:space="preserve"> </w:t>
      </w:r>
      <w:r w:rsidRPr="00A55255">
        <w:rPr>
          <w:sz w:val="26"/>
          <w:szCs w:val="26"/>
          <w:lang w:val="it-IT"/>
        </w:rPr>
        <w:t>Str. Releului, nr.2, sector 3</w:t>
      </w:r>
      <w:r w:rsidR="005D1CC4">
        <w:rPr>
          <w:sz w:val="26"/>
          <w:szCs w:val="26"/>
          <w:lang w:val="it-IT"/>
        </w:rPr>
        <w:t>;</w:t>
      </w:r>
      <w:r w:rsidRPr="00A55255">
        <w:rPr>
          <w:sz w:val="26"/>
          <w:szCs w:val="26"/>
          <w:lang w:val="it-IT"/>
        </w:rPr>
        <w:t xml:space="preserve"> </w:t>
      </w:r>
    </w:p>
    <w:p w:rsidR="00CF218B" w:rsidRPr="00A55255" w:rsidRDefault="00CF218B" w:rsidP="00CF218B">
      <w:pPr>
        <w:ind w:left="-373" w:firstLine="1093"/>
        <w:rPr>
          <w:sz w:val="26"/>
          <w:szCs w:val="26"/>
          <w:lang w:val="it-IT"/>
        </w:rPr>
      </w:pPr>
      <w:r w:rsidRPr="00A55255">
        <w:rPr>
          <w:sz w:val="26"/>
          <w:szCs w:val="26"/>
          <w:lang w:val="it-IT"/>
        </w:rPr>
        <w:t xml:space="preserve">- Centrala Termoelectrica Bucureşti </w:t>
      </w:r>
      <w:r w:rsidRPr="00A55255">
        <w:rPr>
          <w:b/>
          <w:sz w:val="26"/>
          <w:szCs w:val="26"/>
          <w:lang w:val="it-IT"/>
        </w:rPr>
        <w:t>Vest</w:t>
      </w:r>
      <w:r w:rsidRPr="00A55255">
        <w:rPr>
          <w:sz w:val="26"/>
          <w:szCs w:val="26"/>
          <w:lang w:val="it-IT"/>
        </w:rPr>
        <w:t>:</w:t>
      </w:r>
      <w:r w:rsidRPr="00A55255">
        <w:rPr>
          <w:sz w:val="26"/>
          <w:szCs w:val="26"/>
        </w:rPr>
        <w:t xml:space="preserve"> </w:t>
      </w:r>
      <w:r w:rsidRPr="00A55255">
        <w:rPr>
          <w:sz w:val="26"/>
          <w:szCs w:val="26"/>
          <w:lang w:val="it-IT"/>
        </w:rPr>
        <w:t>B-dul Timişoara, nr.106, sector 6</w:t>
      </w:r>
      <w:r w:rsidR="005D1CC4">
        <w:rPr>
          <w:sz w:val="26"/>
          <w:szCs w:val="26"/>
          <w:lang w:val="it-IT"/>
        </w:rPr>
        <w:t>;</w:t>
      </w:r>
    </w:p>
    <w:p w:rsidR="00CF218B" w:rsidRPr="00A55255" w:rsidRDefault="00CF218B" w:rsidP="00CF218B">
      <w:pPr>
        <w:ind w:firstLine="720"/>
        <w:rPr>
          <w:sz w:val="26"/>
          <w:szCs w:val="26"/>
        </w:rPr>
      </w:pPr>
      <w:r w:rsidRPr="00A55255">
        <w:rPr>
          <w:sz w:val="26"/>
          <w:szCs w:val="26"/>
        </w:rPr>
        <w:t xml:space="preserve">- </w:t>
      </w:r>
      <w:r w:rsidRPr="00A55255">
        <w:rPr>
          <w:sz w:val="26"/>
          <w:szCs w:val="26"/>
          <w:lang w:val="it-IT"/>
        </w:rPr>
        <w:t>C</w:t>
      </w:r>
      <w:r w:rsidR="00A55255">
        <w:rPr>
          <w:sz w:val="26"/>
          <w:szCs w:val="26"/>
          <w:lang w:val="it-IT"/>
        </w:rPr>
        <w:t xml:space="preserve">entrala Termoelectrica </w:t>
      </w:r>
      <w:r w:rsidR="00A55255" w:rsidRPr="00A55255">
        <w:rPr>
          <w:b/>
          <w:sz w:val="26"/>
          <w:szCs w:val="26"/>
          <w:lang w:val="it-IT"/>
        </w:rPr>
        <w:t>Progresu</w:t>
      </w:r>
      <w:r w:rsidRPr="00A55255">
        <w:rPr>
          <w:sz w:val="26"/>
          <w:szCs w:val="26"/>
          <w:lang w:val="it-IT"/>
        </w:rPr>
        <w:t xml:space="preserve">: Str. </w:t>
      </w:r>
      <w:r w:rsidR="009C3A6B">
        <w:rPr>
          <w:sz w:val="26"/>
          <w:szCs w:val="26"/>
        </w:rPr>
        <w:t>Pogoanelor, nr.1A</w:t>
      </w:r>
      <w:r w:rsidRPr="00A55255">
        <w:rPr>
          <w:sz w:val="26"/>
          <w:szCs w:val="26"/>
        </w:rPr>
        <w:t>, sector 4</w:t>
      </w:r>
      <w:r w:rsidR="005D1CC4">
        <w:rPr>
          <w:sz w:val="26"/>
          <w:szCs w:val="26"/>
        </w:rPr>
        <w:t>;</w:t>
      </w:r>
      <w:r w:rsidRPr="00A55255">
        <w:rPr>
          <w:sz w:val="26"/>
          <w:szCs w:val="26"/>
        </w:rPr>
        <w:t xml:space="preserve"> </w:t>
      </w:r>
    </w:p>
    <w:p w:rsidR="00CF218B" w:rsidRPr="00A55255" w:rsidRDefault="00CF218B" w:rsidP="00CF218B">
      <w:pPr>
        <w:ind w:firstLine="720"/>
        <w:jc w:val="both"/>
        <w:rPr>
          <w:sz w:val="26"/>
          <w:szCs w:val="26"/>
        </w:rPr>
      </w:pPr>
      <w:r w:rsidRPr="00A55255">
        <w:rPr>
          <w:sz w:val="26"/>
          <w:szCs w:val="26"/>
        </w:rPr>
        <w:t xml:space="preserve">- Centrala Termoelectrica </w:t>
      </w:r>
      <w:r w:rsidRPr="00A55255">
        <w:rPr>
          <w:b/>
          <w:sz w:val="26"/>
          <w:szCs w:val="26"/>
        </w:rPr>
        <w:t>Grozăveşti</w:t>
      </w:r>
      <w:r w:rsidRPr="00A55255">
        <w:rPr>
          <w:sz w:val="26"/>
          <w:szCs w:val="26"/>
        </w:rPr>
        <w:t>: Spl.Independenţei, nr.229, sector 6</w:t>
      </w:r>
      <w:r w:rsidR="005D1CC4">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A55255" w:rsidRPr="00C77E5D" w:rsidRDefault="00A55255" w:rsidP="00A55255">
      <w:pPr>
        <w:ind w:firstLine="708"/>
        <w:jc w:val="both"/>
        <w:rPr>
          <w:noProof/>
          <w:sz w:val="26"/>
          <w:szCs w:val="26"/>
        </w:rPr>
      </w:pPr>
      <w:r>
        <w:rPr>
          <w:noProof/>
          <w:sz w:val="26"/>
          <w:szCs w:val="26"/>
        </w:rPr>
        <w:lastRenderedPageBreak/>
        <w:t>14</w:t>
      </w:r>
      <w:r w:rsidRPr="00C77E5D">
        <w:rPr>
          <w:noProof/>
          <w:sz w:val="26"/>
          <w:szCs w:val="26"/>
        </w:rPr>
        <w:t>.</w:t>
      </w:r>
      <w:r>
        <w:rPr>
          <w:noProof/>
          <w:sz w:val="26"/>
          <w:szCs w:val="26"/>
        </w:rPr>
        <w:t>6</w:t>
      </w:r>
      <w:r w:rsidRPr="00C77E5D">
        <w:rPr>
          <w:noProof/>
          <w:sz w:val="26"/>
          <w:szCs w:val="26"/>
        </w:rPr>
        <w:t xml:space="preserve">. In cazul </w:t>
      </w:r>
      <w:r>
        <w:rPr>
          <w:noProof/>
          <w:sz w:val="26"/>
          <w:szCs w:val="26"/>
        </w:rPr>
        <w:t>î</w:t>
      </w:r>
      <w:r w:rsidRPr="00C77E5D">
        <w:rPr>
          <w:noProof/>
          <w:sz w:val="26"/>
          <w:szCs w:val="26"/>
        </w:rPr>
        <w:t xml:space="preserve">n care la analiza calitatii produselor se constata ca rezultatele nu corespund cu cele din documentele de calitate, se va apela la un laborator neutru, specializat, acreditat </w:t>
      </w:r>
      <w:r>
        <w:rPr>
          <w:noProof/>
          <w:sz w:val="26"/>
          <w:szCs w:val="26"/>
        </w:rPr>
        <w:t>conform SR EN ISO/CEI 17025:2005</w:t>
      </w:r>
      <w:r w:rsidRPr="00C77E5D">
        <w:rPr>
          <w:noProof/>
          <w:sz w:val="26"/>
          <w:szCs w:val="26"/>
        </w:rPr>
        <w:t xml:space="preserve">, caz </w:t>
      </w:r>
      <w:r>
        <w:rPr>
          <w:noProof/>
          <w:sz w:val="26"/>
          <w:szCs w:val="26"/>
        </w:rPr>
        <w:t>î</w:t>
      </w:r>
      <w:r w:rsidRPr="00C77E5D">
        <w:rPr>
          <w:noProof/>
          <w:sz w:val="26"/>
          <w:szCs w:val="26"/>
        </w:rPr>
        <w:t>n care furnizorul va fi in</w:t>
      </w:r>
      <w:r>
        <w:rPr>
          <w:noProof/>
          <w:sz w:val="26"/>
          <w:szCs w:val="26"/>
        </w:rPr>
        <w:t>ş</w:t>
      </w:r>
      <w:r w:rsidRPr="00C77E5D">
        <w:rPr>
          <w:noProof/>
          <w:sz w:val="26"/>
          <w:szCs w:val="26"/>
        </w:rPr>
        <w:t>tiin</w:t>
      </w:r>
      <w:r>
        <w:rPr>
          <w:noProof/>
          <w:sz w:val="26"/>
          <w:szCs w:val="26"/>
        </w:rPr>
        <w:t>ţ</w:t>
      </w:r>
      <w:r w:rsidRPr="00C77E5D">
        <w:rPr>
          <w:noProof/>
          <w:sz w:val="26"/>
          <w:szCs w:val="26"/>
        </w:rPr>
        <w:t xml:space="preserve">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w:t>
      </w:r>
      <w:r>
        <w:rPr>
          <w:noProof/>
          <w:sz w:val="26"/>
          <w:szCs w:val="26"/>
        </w:rPr>
        <w:t>ă</w:t>
      </w:r>
      <w:r w:rsidRPr="00C77E5D">
        <w:rPr>
          <w:noProof/>
          <w:sz w:val="26"/>
          <w:szCs w:val="26"/>
        </w:rPr>
        <w:t xml:space="preserve">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AA4EB9" w:rsidRDefault="00CF218B" w:rsidP="00AA4EB9">
      <w:pPr>
        <w:pStyle w:val="BodyText"/>
        <w:ind w:firstLine="720"/>
        <w:rPr>
          <w:sz w:val="26"/>
          <w:szCs w:val="26"/>
          <w:lang w:val="ro-RO"/>
        </w:rPr>
      </w:pPr>
      <w:r w:rsidRPr="00E13CCC">
        <w:rPr>
          <w:sz w:val="26"/>
          <w:szCs w:val="26"/>
          <w:lang w:val="ro-RO"/>
        </w:rPr>
        <w:t xml:space="preserve">- </w:t>
      </w:r>
      <w:r w:rsidR="005C4913">
        <w:rPr>
          <w:sz w:val="26"/>
          <w:szCs w:val="26"/>
          <w:lang w:val="ro-RO"/>
        </w:rPr>
        <w:t xml:space="preserve"> </w:t>
      </w:r>
      <w:r w:rsidR="00A55255">
        <w:rPr>
          <w:sz w:val="26"/>
          <w:szCs w:val="26"/>
          <w:lang w:val="ro-RO"/>
        </w:rPr>
        <w:t>factura fiscala</w:t>
      </w:r>
      <w:r w:rsidRPr="00E13CCC">
        <w:rPr>
          <w:sz w:val="26"/>
          <w:szCs w:val="26"/>
          <w:lang w:val="ro-RO"/>
        </w:rPr>
        <w:t>;</w:t>
      </w:r>
    </w:p>
    <w:p w:rsidR="00AA4EB9" w:rsidRPr="00AA4EB9" w:rsidRDefault="00AA4EB9" w:rsidP="00AA4EB9">
      <w:pPr>
        <w:pStyle w:val="BodyText"/>
        <w:ind w:firstLine="720"/>
        <w:rPr>
          <w:sz w:val="26"/>
          <w:szCs w:val="26"/>
          <w:lang w:val="ro-RO"/>
        </w:rPr>
      </w:pPr>
      <w:r w:rsidRPr="00AA4EB9">
        <w:rPr>
          <w:sz w:val="26"/>
          <w:szCs w:val="26"/>
          <w:lang w:val="ro-RO"/>
        </w:rPr>
        <w:t xml:space="preserve">- </w:t>
      </w:r>
      <w:r>
        <w:rPr>
          <w:sz w:val="26"/>
          <w:szCs w:val="26"/>
          <w:lang w:val="ro-RO"/>
        </w:rPr>
        <w:t xml:space="preserve"> </w:t>
      </w:r>
      <w:r w:rsidRPr="00AA4EB9">
        <w:rPr>
          <w:sz w:val="26"/>
          <w:szCs w:val="26"/>
          <w:lang w:val="ro-RO"/>
        </w:rPr>
        <w:t>documentul care atestă constituirea garanţiei de bună execuţie;</w:t>
      </w:r>
    </w:p>
    <w:p w:rsidR="00A55255" w:rsidRDefault="00A55255" w:rsidP="00AA4EB9">
      <w:pPr>
        <w:pStyle w:val="BodyText"/>
        <w:ind w:firstLine="720"/>
        <w:rPr>
          <w:sz w:val="26"/>
          <w:szCs w:val="26"/>
        </w:rPr>
      </w:pPr>
      <w:r>
        <w:rPr>
          <w:sz w:val="26"/>
          <w:szCs w:val="26"/>
        </w:rPr>
        <w:t xml:space="preserve">- </w:t>
      </w:r>
      <w:r w:rsidR="002054B4">
        <w:rPr>
          <w:sz w:val="26"/>
          <w:szCs w:val="26"/>
        </w:rPr>
        <w:t xml:space="preserve"> </w:t>
      </w:r>
      <w:proofErr w:type="spellStart"/>
      <w:proofErr w:type="gramStart"/>
      <w:r>
        <w:rPr>
          <w:sz w:val="26"/>
          <w:szCs w:val="26"/>
        </w:rPr>
        <w:t>raportul</w:t>
      </w:r>
      <w:proofErr w:type="spellEnd"/>
      <w:proofErr w:type="gramEnd"/>
      <w:r>
        <w:rPr>
          <w:sz w:val="26"/>
          <w:szCs w:val="26"/>
        </w:rPr>
        <w:t xml:space="preserve"> de </w:t>
      </w:r>
      <w:proofErr w:type="spellStart"/>
      <w:r>
        <w:rPr>
          <w:sz w:val="26"/>
          <w:szCs w:val="26"/>
        </w:rPr>
        <w:t>încercări</w:t>
      </w:r>
      <w:proofErr w:type="spellEnd"/>
      <w:r>
        <w:rPr>
          <w:sz w:val="26"/>
          <w:szCs w:val="26"/>
        </w:rPr>
        <w:t xml:space="preserve"> /</w:t>
      </w:r>
      <w:proofErr w:type="spellStart"/>
      <w:r>
        <w:rPr>
          <w:sz w:val="26"/>
          <w:szCs w:val="26"/>
        </w:rPr>
        <w:t>buletinul</w:t>
      </w:r>
      <w:proofErr w:type="spellEnd"/>
      <w:r>
        <w:rPr>
          <w:sz w:val="26"/>
          <w:szCs w:val="26"/>
        </w:rPr>
        <w:t xml:space="preserve"> de analiză </w:t>
      </w:r>
      <w:r w:rsidR="00AA211B">
        <w:rPr>
          <w:sz w:val="26"/>
          <w:szCs w:val="26"/>
        </w:rPr>
        <w:t xml:space="preserve">pentru fiecare lot de ulei livrat emis de laboratorul </w:t>
      </w:r>
      <w:r w:rsidR="00AA4EB9">
        <w:rPr>
          <w:sz w:val="26"/>
          <w:szCs w:val="26"/>
        </w:rPr>
        <w:t>producatorului sau de un laborator independent (acreditate conform cerintelor SR EN ISO/CEI 17025:2005)</w:t>
      </w:r>
      <w:r w:rsidR="00B5579C">
        <w:rPr>
          <w:sz w:val="26"/>
          <w:szCs w:val="26"/>
        </w:rPr>
        <w:t>;</w:t>
      </w:r>
    </w:p>
    <w:p w:rsidR="00A55255" w:rsidRDefault="00A55255" w:rsidP="00A55255">
      <w:pPr>
        <w:jc w:val="both"/>
        <w:rPr>
          <w:sz w:val="26"/>
          <w:szCs w:val="26"/>
        </w:rPr>
      </w:pPr>
      <w:r>
        <w:rPr>
          <w:sz w:val="26"/>
          <w:szCs w:val="26"/>
        </w:rPr>
        <w:t xml:space="preserve">          - </w:t>
      </w:r>
      <w:r w:rsidR="002054B4">
        <w:rPr>
          <w:sz w:val="26"/>
          <w:szCs w:val="26"/>
        </w:rPr>
        <w:t xml:space="preserve"> </w:t>
      </w:r>
      <w:r w:rsidR="00AA4EB9">
        <w:rPr>
          <w:sz w:val="26"/>
          <w:szCs w:val="26"/>
        </w:rPr>
        <w:t>certificat de garantie/declaraţie de conformitate</w:t>
      </w:r>
      <w:r>
        <w:rPr>
          <w:sz w:val="26"/>
          <w:szCs w:val="26"/>
        </w:rPr>
        <w:t>;</w:t>
      </w:r>
    </w:p>
    <w:p w:rsidR="00A55255" w:rsidRDefault="00A55255" w:rsidP="00AA4EB9">
      <w:pPr>
        <w:jc w:val="both"/>
        <w:rPr>
          <w:sz w:val="26"/>
          <w:szCs w:val="26"/>
        </w:rPr>
      </w:pPr>
      <w:r>
        <w:rPr>
          <w:sz w:val="26"/>
          <w:szCs w:val="26"/>
        </w:rPr>
        <w:tab/>
        <w:t xml:space="preserve">- </w:t>
      </w:r>
      <w:r w:rsidR="00AA4EB9">
        <w:rPr>
          <w:sz w:val="26"/>
          <w:szCs w:val="26"/>
        </w:rPr>
        <w:t xml:space="preserve"> specificatiile tehnice si Fisa cu date de sercuritate a produsului intocmite de catre producator si redactate sau traduse in limba romana.</w:t>
      </w:r>
    </w:p>
    <w:p w:rsidR="00CF218B" w:rsidRDefault="00CF218B" w:rsidP="00CF218B">
      <w:pPr>
        <w:pStyle w:val="BodyText"/>
        <w:ind w:firstLine="720"/>
        <w:rPr>
          <w:noProof/>
          <w:sz w:val="26"/>
          <w:szCs w:val="26"/>
          <w:lang w:val="ro-RO"/>
        </w:rPr>
      </w:pPr>
      <w:r w:rsidRPr="00A55255">
        <w:rPr>
          <w:noProof/>
          <w:sz w:val="26"/>
          <w:szCs w:val="26"/>
          <w:lang w:val="ro-RO"/>
        </w:rPr>
        <w:t xml:space="preserve"> Nu vor fi receptionate si se vor returna furnizorului produsele care nu au marcaj CE conform reglementarilor legale in vigoare privind evaluarea conformitatii produselor.</w:t>
      </w:r>
    </w:p>
    <w:p w:rsidR="005F0A8F" w:rsidRPr="00A55255" w:rsidRDefault="005F0A8F" w:rsidP="00CF218B">
      <w:pPr>
        <w:pStyle w:val="BodyText"/>
        <w:ind w:firstLine="720"/>
        <w:rPr>
          <w:noProof/>
          <w:sz w:val="26"/>
          <w:szCs w:val="26"/>
          <w:lang w:val="ro-RO"/>
        </w:rPr>
      </w:pPr>
      <w:r>
        <w:rPr>
          <w:noProof/>
          <w:sz w:val="26"/>
          <w:szCs w:val="26"/>
          <w:lang w:val="ro-RO"/>
        </w:rPr>
        <w:t>14.9. Conditiile de receptie la centralele beneficiare sunt prevazute la art. 6.4 din caietul de sarcini</w:t>
      </w:r>
      <w:r w:rsidR="0010725F">
        <w:rPr>
          <w:noProof/>
          <w:sz w:val="26"/>
          <w:szCs w:val="26"/>
          <w:lang w:val="ro-RO"/>
        </w:rPr>
        <w:t>.</w:t>
      </w:r>
    </w:p>
    <w:p w:rsidR="00CF218B" w:rsidRPr="00A55255" w:rsidRDefault="005F0A8F" w:rsidP="00CF218B">
      <w:pPr>
        <w:pStyle w:val="BodyText"/>
        <w:ind w:firstLine="720"/>
        <w:rPr>
          <w:noProof/>
          <w:sz w:val="26"/>
          <w:szCs w:val="26"/>
          <w:lang w:val="ro-RO"/>
        </w:rPr>
      </w:pPr>
      <w:r>
        <w:rPr>
          <w:noProof/>
          <w:sz w:val="26"/>
          <w:szCs w:val="26"/>
          <w:lang w:val="ro-RO"/>
        </w:rPr>
        <w:t>14.10</w:t>
      </w:r>
      <w:r w:rsidR="00CF218B" w:rsidRPr="00A55255">
        <w:rPr>
          <w:noProof/>
          <w:sz w:val="26"/>
          <w:szCs w:val="26"/>
          <w:lang w:val="ro-RO"/>
        </w:rPr>
        <w:t>. Nu se receptioneaza produsele pentru care furnizorul nu prezinta toate documentele prevazute la art. 14.8.</w:t>
      </w:r>
    </w:p>
    <w:p w:rsidR="00CF218B" w:rsidRDefault="00CF218B" w:rsidP="00CF218B">
      <w:pPr>
        <w:ind w:firstLine="708"/>
        <w:jc w:val="both"/>
        <w:rPr>
          <w:sz w:val="26"/>
          <w:szCs w:val="26"/>
        </w:rPr>
      </w:pPr>
      <w:r w:rsidRPr="00A55255">
        <w:rPr>
          <w:sz w:val="26"/>
          <w:szCs w:val="26"/>
        </w:rPr>
        <w:t>14.1</w:t>
      </w:r>
      <w:r w:rsidR="005F0A8F">
        <w:rPr>
          <w:sz w:val="26"/>
          <w:szCs w:val="26"/>
        </w:rPr>
        <w:t>1</w:t>
      </w:r>
      <w:r w:rsidRPr="00A55255">
        <w:rPr>
          <w:sz w:val="26"/>
          <w:szCs w:val="26"/>
        </w:rPr>
        <w:t>. Prevederile clauzelor 14.1-14.</w:t>
      </w:r>
      <w:r w:rsidR="005F0A8F">
        <w:rPr>
          <w:sz w:val="26"/>
          <w:szCs w:val="26"/>
        </w:rPr>
        <w:t>10</w:t>
      </w:r>
      <w:r w:rsidRPr="00A55255">
        <w:rPr>
          <w:sz w:val="26"/>
          <w:szCs w:val="26"/>
        </w:rPr>
        <w:t xml:space="preserve"> nu îl vor absolvi pe furnizor de obligaţia asumării garanţiilor sau altor obligaţii prevăzute în contract.</w:t>
      </w:r>
    </w:p>
    <w:p w:rsidR="00AA4EB9" w:rsidRPr="00A55255" w:rsidRDefault="00AA4EB9" w:rsidP="00CF218B">
      <w:pPr>
        <w:ind w:firstLine="708"/>
        <w:jc w:val="both"/>
        <w:rPr>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A55255" w:rsidRDefault="00A55255" w:rsidP="00A55255">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A55255" w:rsidRDefault="00A55255" w:rsidP="00A55255">
      <w:pPr>
        <w:ind w:firstLine="708"/>
        <w:jc w:val="both"/>
        <w:rPr>
          <w:color w:val="000000"/>
          <w:sz w:val="26"/>
          <w:szCs w:val="26"/>
        </w:rPr>
      </w:pPr>
      <w:r>
        <w:rPr>
          <w:color w:val="000000"/>
          <w:sz w:val="26"/>
          <w:szCs w:val="26"/>
        </w:rPr>
        <w:t>Marcarea ambalajelor se face prin etichetare în mod vizibil cu următoarele specificaţii:</w:t>
      </w:r>
    </w:p>
    <w:p w:rsidR="00A55255" w:rsidRDefault="00A55255" w:rsidP="00A55255">
      <w:pPr>
        <w:ind w:left="2340"/>
        <w:jc w:val="both"/>
        <w:rPr>
          <w:color w:val="000000"/>
          <w:sz w:val="26"/>
          <w:szCs w:val="26"/>
        </w:rPr>
      </w:pPr>
      <w:r>
        <w:rPr>
          <w:color w:val="000000"/>
          <w:sz w:val="26"/>
          <w:szCs w:val="26"/>
        </w:rPr>
        <w:t>- denumirea producătorului</w:t>
      </w:r>
      <w:r w:rsidR="00AA4EB9">
        <w:rPr>
          <w:color w:val="000000"/>
          <w:sz w:val="26"/>
          <w:szCs w:val="26"/>
        </w:rPr>
        <w:t xml:space="preserve"> si a produsului</w:t>
      </w:r>
      <w:r>
        <w:rPr>
          <w:color w:val="000000"/>
          <w:sz w:val="26"/>
          <w:szCs w:val="26"/>
        </w:rPr>
        <w:t>;</w:t>
      </w:r>
    </w:p>
    <w:p w:rsidR="00AA4EB9" w:rsidRDefault="00AA4EB9" w:rsidP="00A55255">
      <w:pPr>
        <w:ind w:left="2340"/>
        <w:jc w:val="both"/>
        <w:rPr>
          <w:color w:val="000000"/>
          <w:sz w:val="26"/>
          <w:szCs w:val="26"/>
        </w:rPr>
      </w:pPr>
      <w:r>
        <w:rPr>
          <w:color w:val="000000"/>
          <w:sz w:val="26"/>
          <w:szCs w:val="26"/>
        </w:rPr>
        <w:t>- masa si volumul net;</w:t>
      </w:r>
    </w:p>
    <w:p w:rsidR="00A55255" w:rsidRDefault="00A55255" w:rsidP="00A55255">
      <w:pPr>
        <w:ind w:left="2340"/>
        <w:jc w:val="both"/>
        <w:rPr>
          <w:color w:val="000000"/>
          <w:sz w:val="26"/>
          <w:szCs w:val="26"/>
        </w:rPr>
      </w:pPr>
      <w:r>
        <w:rPr>
          <w:color w:val="000000"/>
          <w:sz w:val="26"/>
          <w:szCs w:val="26"/>
        </w:rPr>
        <w:t>- numărul lotului;</w:t>
      </w:r>
    </w:p>
    <w:p w:rsidR="00A55255" w:rsidRDefault="00A55255" w:rsidP="00A55255">
      <w:pPr>
        <w:ind w:left="2340"/>
        <w:jc w:val="both"/>
        <w:rPr>
          <w:color w:val="000000"/>
          <w:sz w:val="26"/>
          <w:szCs w:val="26"/>
        </w:rPr>
      </w:pPr>
      <w:r>
        <w:rPr>
          <w:color w:val="000000"/>
          <w:sz w:val="26"/>
          <w:szCs w:val="26"/>
        </w:rPr>
        <w:t>- data fabricării;</w:t>
      </w:r>
    </w:p>
    <w:p w:rsidR="0081327C" w:rsidRPr="00BD62D2" w:rsidRDefault="0081327C" w:rsidP="0081327C">
      <w:pPr>
        <w:ind w:left="2340"/>
        <w:jc w:val="both"/>
        <w:rPr>
          <w:color w:val="000000"/>
          <w:sz w:val="26"/>
          <w:szCs w:val="26"/>
        </w:rPr>
      </w:pPr>
      <w:r>
        <w:rPr>
          <w:color w:val="000000"/>
          <w:sz w:val="26"/>
          <w:szCs w:val="26"/>
        </w:rPr>
        <w:t>- perioada de valabilitate a uleiului de la data fabricării.</w:t>
      </w:r>
    </w:p>
    <w:p w:rsidR="002054B4" w:rsidRDefault="0081327C" w:rsidP="0081327C">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Furnizorul are obligaţia să preia d</w:t>
      </w:r>
      <w:r w:rsidR="002054B4">
        <w:rPr>
          <w:color w:val="000000"/>
          <w:sz w:val="26"/>
          <w:szCs w:val="26"/>
        </w:rPr>
        <w:t>upă golire butoaiele metalice/bi</w:t>
      </w:r>
      <w:r>
        <w:rPr>
          <w:color w:val="000000"/>
          <w:sz w:val="26"/>
          <w:szCs w:val="26"/>
        </w:rPr>
        <w:t xml:space="preserve">doane în care au fost ambalate uleiurile, fără costuri suplimentare pentru achizitor. </w:t>
      </w:r>
    </w:p>
    <w:p w:rsidR="00AA4EB9" w:rsidRDefault="00AA4EB9" w:rsidP="0081327C">
      <w:pPr>
        <w:ind w:firstLine="708"/>
        <w:jc w:val="both"/>
        <w:rPr>
          <w:color w:val="000000"/>
          <w:sz w:val="26"/>
          <w:szCs w:val="26"/>
        </w:rPr>
      </w:pPr>
    </w:p>
    <w:p w:rsidR="00654C33" w:rsidRDefault="00654C33" w:rsidP="0081327C">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AA4EB9" w:rsidRPr="00BD62D2" w:rsidRDefault="00AA4EB9" w:rsidP="00082A04">
      <w:pPr>
        <w:jc w:val="both"/>
        <w:rPr>
          <w:color w:val="000000"/>
          <w:sz w:val="26"/>
          <w:szCs w:val="26"/>
        </w:rPr>
      </w:pPr>
    </w:p>
    <w:p w:rsidR="00ED0811" w:rsidRPr="00BD62D2" w:rsidRDefault="00F75563"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AA4EB9" w:rsidRPr="00BD62D2" w:rsidRDefault="00AA4EB9" w:rsidP="00082A04">
      <w:pPr>
        <w:jc w:val="both"/>
        <w:rPr>
          <w:color w:val="000000"/>
          <w:sz w:val="26"/>
          <w:szCs w:val="26"/>
        </w:rPr>
      </w:pPr>
    </w:p>
    <w:p w:rsidR="0081327C" w:rsidRPr="00E7512F" w:rsidRDefault="00ED0811" w:rsidP="0081327C">
      <w:pPr>
        <w:jc w:val="both"/>
        <w:rPr>
          <w:color w:val="000000"/>
          <w:sz w:val="26"/>
          <w:szCs w:val="26"/>
        </w:rPr>
      </w:pPr>
      <w:r w:rsidRPr="00BD62D2">
        <w:rPr>
          <w:color w:val="000000"/>
          <w:sz w:val="26"/>
          <w:szCs w:val="26"/>
        </w:rPr>
        <w:t>   </w:t>
      </w:r>
      <w:r w:rsidR="0081327C" w:rsidRPr="00E7512F">
        <w:rPr>
          <w:b/>
          <w:sz w:val="26"/>
          <w:szCs w:val="26"/>
        </w:rPr>
        <w:t>1</w:t>
      </w:r>
      <w:r w:rsidR="0081327C">
        <w:rPr>
          <w:b/>
          <w:sz w:val="26"/>
          <w:szCs w:val="26"/>
        </w:rPr>
        <w:t>8</w:t>
      </w:r>
      <w:r w:rsidR="0081327C" w:rsidRPr="00E7512F">
        <w:rPr>
          <w:b/>
          <w:sz w:val="26"/>
          <w:szCs w:val="26"/>
        </w:rPr>
        <w:t>. Perioada de garanţie tehnica si de depozitare</w:t>
      </w:r>
      <w:r w:rsidR="0081327C">
        <w:rPr>
          <w:b/>
          <w:color w:val="000000"/>
          <w:sz w:val="26"/>
          <w:szCs w:val="26"/>
        </w:rPr>
        <w:t xml:space="preserve"> </w:t>
      </w:r>
      <w:r w:rsidR="0081327C" w:rsidRPr="00BD62D2">
        <w:rPr>
          <w:b/>
          <w:color w:val="000000"/>
          <w:sz w:val="26"/>
          <w:szCs w:val="26"/>
        </w:rPr>
        <w:t xml:space="preserve">acordată produselor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81327C" w:rsidRPr="00BD62D2" w:rsidRDefault="0081327C" w:rsidP="0081327C">
      <w:pPr>
        <w:pStyle w:val="BodyText"/>
        <w:ind w:firstLine="708"/>
        <w:rPr>
          <w:color w:val="000000"/>
          <w:sz w:val="26"/>
          <w:szCs w:val="26"/>
          <w:lang w:val="pt-BR"/>
        </w:rPr>
      </w:pPr>
      <w:r>
        <w:rPr>
          <w:color w:val="000000"/>
          <w:sz w:val="26"/>
          <w:szCs w:val="26"/>
          <w:lang w:val="pt-BR"/>
        </w:rPr>
        <w:t>18.2.</w:t>
      </w:r>
      <w:r w:rsidRPr="00E7512F">
        <w:rPr>
          <w:color w:val="000000"/>
          <w:sz w:val="26"/>
          <w:szCs w:val="26"/>
          <w:lang w:val="pt-BR"/>
        </w:rPr>
        <w:t xml:space="preserve"> </w:t>
      </w:r>
      <w:r w:rsidRPr="00BD62D2">
        <w:rPr>
          <w:color w:val="000000"/>
          <w:sz w:val="26"/>
          <w:szCs w:val="26"/>
          <w:lang w:val="pt-BR"/>
        </w:rPr>
        <w:t xml:space="preserve">(1) Perioada de garanţie </w:t>
      </w:r>
      <w:r>
        <w:rPr>
          <w:color w:val="000000"/>
          <w:sz w:val="26"/>
          <w:szCs w:val="26"/>
          <w:lang w:val="pt-BR"/>
        </w:rPr>
        <w:t xml:space="preserve">tehnică </w:t>
      </w:r>
      <w:r w:rsidRPr="00BD62D2">
        <w:rPr>
          <w:color w:val="000000"/>
          <w:sz w:val="26"/>
          <w:szCs w:val="26"/>
          <w:lang w:val="pt-BR"/>
        </w:rPr>
        <w:t>acordată produselor de catre furnizor este cea declarată în propunerea tehnic</w:t>
      </w:r>
      <w:r>
        <w:rPr>
          <w:color w:val="000000"/>
          <w:sz w:val="26"/>
          <w:szCs w:val="26"/>
          <w:lang w:val="pt-BR"/>
        </w:rPr>
        <w:t>ă</w:t>
      </w:r>
      <w:r w:rsidRPr="00BD62D2">
        <w:rPr>
          <w:color w:val="000000"/>
          <w:sz w:val="26"/>
          <w:szCs w:val="26"/>
          <w:lang w:val="pt-BR"/>
        </w:rPr>
        <w:t xml:space="preserve">. </w:t>
      </w:r>
    </w:p>
    <w:p w:rsidR="00AA4EB9" w:rsidRDefault="009B5013" w:rsidP="009B5013">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garanţie</w:t>
      </w:r>
      <w:r w:rsidR="00AA4EB9">
        <w:rPr>
          <w:color w:val="000000"/>
          <w:sz w:val="26"/>
          <w:szCs w:val="26"/>
          <w:lang w:val="ro-RO"/>
        </w:rPr>
        <w:t>de depozitare acordată uleiurilor</w:t>
      </w:r>
      <w:r>
        <w:rPr>
          <w:color w:val="000000"/>
          <w:sz w:val="26"/>
          <w:szCs w:val="26"/>
          <w:lang w:val="ro-RO"/>
        </w:rPr>
        <w:t xml:space="preserve"> </w:t>
      </w:r>
      <w:r w:rsidRPr="00BD62D2">
        <w:rPr>
          <w:color w:val="000000"/>
          <w:sz w:val="26"/>
          <w:szCs w:val="26"/>
          <w:lang w:val="ro-RO"/>
        </w:rPr>
        <w:t xml:space="preserve">este </w:t>
      </w:r>
      <w:r w:rsidRPr="00B375CF">
        <w:rPr>
          <w:sz w:val="26"/>
          <w:szCs w:val="26"/>
          <w:lang w:val="ro-RO"/>
        </w:rPr>
        <w:t>de</w:t>
      </w:r>
      <w:r>
        <w:rPr>
          <w:sz w:val="26"/>
          <w:szCs w:val="26"/>
          <w:lang w:val="ro-RO"/>
        </w:rPr>
        <w:t xml:space="preserve"> minim</w:t>
      </w:r>
      <w:r w:rsidRPr="00B375CF">
        <w:rPr>
          <w:sz w:val="26"/>
          <w:szCs w:val="26"/>
          <w:lang w:val="ro-RO"/>
        </w:rPr>
        <w:t xml:space="preserve"> </w:t>
      </w:r>
      <w:r w:rsidRPr="005A4A8B">
        <w:rPr>
          <w:b/>
          <w:color w:val="000000"/>
          <w:sz w:val="26"/>
          <w:szCs w:val="26"/>
          <w:lang w:val="ro-RO"/>
        </w:rPr>
        <w:t>2</w:t>
      </w:r>
      <w:r w:rsidR="00AA4EB9">
        <w:rPr>
          <w:b/>
          <w:color w:val="000000"/>
          <w:sz w:val="26"/>
          <w:szCs w:val="26"/>
          <w:lang w:val="ro-RO"/>
        </w:rPr>
        <w:t>4</w:t>
      </w:r>
      <w:r w:rsidRPr="007F04AF">
        <w:rPr>
          <w:color w:val="000000"/>
          <w:sz w:val="26"/>
          <w:szCs w:val="26"/>
          <w:lang w:val="ro-RO"/>
        </w:rPr>
        <w:t xml:space="preserve"> luni</w:t>
      </w:r>
      <w:r>
        <w:rPr>
          <w:color w:val="000000"/>
          <w:sz w:val="26"/>
          <w:szCs w:val="26"/>
          <w:lang w:val="ro-RO"/>
        </w:rPr>
        <w:t xml:space="preserve"> de la </w:t>
      </w:r>
      <w:r w:rsidR="00AA4EB9">
        <w:rPr>
          <w:color w:val="000000"/>
          <w:sz w:val="26"/>
          <w:szCs w:val="26"/>
          <w:lang w:val="ro-RO"/>
        </w:rPr>
        <w:t>livrarii cu respectarea cerintelor de depozitare comunicat de catre furnizor.</w:t>
      </w:r>
    </w:p>
    <w:p w:rsidR="00AA4EB9" w:rsidRDefault="00AA4EB9" w:rsidP="009B5013">
      <w:pPr>
        <w:pStyle w:val="BodyText"/>
        <w:ind w:firstLine="720"/>
        <w:rPr>
          <w:color w:val="000000"/>
          <w:sz w:val="26"/>
          <w:szCs w:val="26"/>
          <w:lang w:val="ro-RO"/>
        </w:rPr>
      </w:pPr>
      <w:r>
        <w:rPr>
          <w:color w:val="000000"/>
          <w:sz w:val="26"/>
          <w:szCs w:val="26"/>
          <w:lang w:val="ro-RO"/>
        </w:rPr>
        <w:t xml:space="preserve">(3) Perioada de garantie tehnica pentru caracteristicile chimice acordata uleiurilor de catre furnizor va fi de minim </w:t>
      </w:r>
      <w:r w:rsidRPr="00AA4EB9">
        <w:rPr>
          <w:b/>
          <w:color w:val="000000"/>
          <w:sz w:val="26"/>
          <w:szCs w:val="26"/>
          <w:lang w:val="ro-RO"/>
        </w:rPr>
        <w:t>12</w:t>
      </w:r>
      <w:r>
        <w:rPr>
          <w:color w:val="000000"/>
          <w:sz w:val="26"/>
          <w:szCs w:val="26"/>
          <w:lang w:val="ro-RO"/>
        </w:rPr>
        <w:t xml:space="preserve"> luni de la inceperea utilizarii produselor (desigilarea butoaielor/ambalajelor) in limita a 24 de luni de la livrarea produselor catre achizitor.</w:t>
      </w:r>
    </w:p>
    <w:p w:rsidR="0081327C" w:rsidRPr="00BD62D2" w:rsidRDefault="0081327C" w:rsidP="0081327C">
      <w:pPr>
        <w:pStyle w:val="BodyText"/>
        <w:ind w:firstLine="708"/>
        <w:rPr>
          <w:color w:val="000000"/>
          <w:sz w:val="26"/>
          <w:szCs w:val="26"/>
          <w:lang w:val="ro-RO"/>
        </w:rPr>
      </w:pPr>
      <w:r>
        <w:rPr>
          <w:sz w:val="26"/>
          <w:szCs w:val="26"/>
          <w:lang w:val="ro-RO"/>
        </w:rPr>
        <w:t xml:space="preserve">18.3.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81327C" w:rsidRPr="00BD62D2" w:rsidRDefault="0081327C" w:rsidP="0081327C">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18.2, </w:t>
      </w:r>
      <w:r w:rsidRPr="00BD62D2">
        <w:rPr>
          <w:color w:val="000000"/>
          <w:sz w:val="26"/>
          <w:szCs w:val="26"/>
        </w:rPr>
        <w:t xml:space="preserve">care curge de la data înlocuirii produsului. </w:t>
      </w:r>
    </w:p>
    <w:p w:rsidR="0081327C" w:rsidRPr="00BD62D2" w:rsidRDefault="0081327C" w:rsidP="0081327C">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81327C" w:rsidRPr="00BD62D2" w:rsidRDefault="0081327C" w:rsidP="0081327C">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1327C" w:rsidRDefault="0081327C" w:rsidP="0081327C">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AA4EB9" w:rsidRPr="00BD62D2" w:rsidRDefault="00AA4EB9" w:rsidP="0081327C">
      <w:pPr>
        <w:pStyle w:val="BodyText"/>
        <w:rPr>
          <w:color w:val="000000"/>
          <w:sz w:val="26"/>
          <w:szCs w:val="26"/>
          <w:lang w:val="ro-RO"/>
        </w:rPr>
      </w:pPr>
    </w:p>
    <w:p w:rsidR="0081327C" w:rsidRPr="00BD62D2" w:rsidRDefault="0081327C" w:rsidP="0081327C">
      <w:pPr>
        <w:jc w:val="both"/>
        <w:rPr>
          <w:b/>
          <w:color w:val="000000"/>
          <w:sz w:val="26"/>
          <w:szCs w:val="26"/>
        </w:rPr>
      </w:pPr>
      <w:r w:rsidRPr="00BD62D2">
        <w:rPr>
          <w:color w:val="FF0000"/>
          <w:sz w:val="26"/>
          <w:szCs w:val="26"/>
        </w:rPr>
        <w:t xml:space="preserve"> </w:t>
      </w:r>
      <w:r>
        <w:rPr>
          <w:b/>
          <w:color w:val="000000"/>
          <w:sz w:val="26"/>
          <w:szCs w:val="26"/>
        </w:rPr>
        <w:t>19</w:t>
      </w:r>
      <w:r w:rsidRPr="00BD62D2">
        <w:rPr>
          <w:b/>
          <w:color w:val="000000"/>
          <w:sz w:val="26"/>
          <w:szCs w:val="26"/>
        </w:rPr>
        <w:t xml:space="preserve">. Amendamente </w:t>
      </w:r>
    </w:p>
    <w:p w:rsidR="00AA4EB9" w:rsidRPr="00AA4EB9" w:rsidRDefault="0081327C" w:rsidP="00AA4EB9">
      <w:pPr>
        <w:jc w:val="both"/>
      </w:pPr>
      <w:r w:rsidRPr="00BD62D2">
        <w:rPr>
          <w:color w:val="000000"/>
          <w:sz w:val="26"/>
          <w:szCs w:val="26"/>
        </w:rPr>
        <w:t>   </w:t>
      </w:r>
      <w:r>
        <w:rPr>
          <w:color w:val="000000"/>
          <w:sz w:val="26"/>
          <w:szCs w:val="26"/>
        </w:rPr>
        <w:tab/>
        <w:t xml:space="preserve"> </w:t>
      </w:r>
      <w:r w:rsidR="00AA4EB9">
        <w:rPr>
          <w:color w:val="000000"/>
          <w:sz w:val="26"/>
          <w:szCs w:val="26"/>
        </w:rPr>
        <w:t>19.1</w:t>
      </w:r>
      <w:r w:rsidR="00AA4EB9" w:rsidRPr="00C8343C">
        <w:rPr>
          <w:color w:val="000000"/>
          <w:sz w:val="26"/>
          <w:szCs w:val="26"/>
        </w:rPr>
        <w:t xml:space="preserve">. </w:t>
      </w:r>
      <w:r w:rsidR="00AA4EB9"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AA4EB9">
        <w:rPr>
          <w:rStyle w:val="l5def1"/>
          <w:rFonts w:ascii="Times New Roman" w:hAnsi="Times New Roman" w:cs="Times New Roman"/>
          <w:iCs/>
        </w:rPr>
        <w:t>L</w:t>
      </w:r>
      <w:r w:rsidR="00AA4EB9" w:rsidRPr="00C8343C">
        <w:rPr>
          <w:rStyle w:val="l5def1"/>
          <w:rFonts w:ascii="Times New Roman" w:hAnsi="Times New Roman" w:cs="Times New Roman"/>
          <w:iCs/>
        </w:rPr>
        <w:t>ege</w:t>
      </w:r>
      <w:r w:rsidR="00AA4EB9">
        <w:rPr>
          <w:rStyle w:val="l5def1"/>
          <w:rFonts w:ascii="Times New Roman" w:hAnsi="Times New Roman" w:cs="Times New Roman"/>
          <w:iCs/>
        </w:rPr>
        <w:t>a achizitiilor sectoriale nr. 99/2016</w:t>
      </w:r>
      <w:r w:rsidR="00AA4EB9" w:rsidRPr="00C8343C">
        <w:rPr>
          <w:rStyle w:val="l5def1"/>
          <w:rFonts w:ascii="Times New Roman" w:hAnsi="Times New Roman" w:cs="Times New Roman"/>
          <w:iCs/>
        </w:rPr>
        <w:t>.</w:t>
      </w:r>
    </w:p>
    <w:p w:rsidR="00AA4EB9" w:rsidRPr="00AB4C2F" w:rsidRDefault="00AA4EB9" w:rsidP="00AA4EB9">
      <w:pPr>
        <w:ind w:firstLine="708"/>
        <w:jc w:val="both"/>
        <w:rPr>
          <w:color w:val="000000" w:themeColor="text1"/>
          <w:sz w:val="26"/>
          <w:szCs w:val="26"/>
        </w:rPr>
      </w:pPr>
      <w:r w:rsidRPr="00AA4EB9">
        <w:rPr>
          <w:rStyle w:val="l5def1"/>
          <w:rFonts w:ascii="Times New Roman" w:hAnsi="Times New Roman" w:cs="Times New Roman"/>
          <w:color w:val="auto"/>
        </w:rPr>
        <w:t xml:space="preserve">  19.2. Suplimentar fata de situatiile prezentate la articolele 19.1, </w:t>
      </w:r>
      <w:r w:rsidRPr="00AA4EB9">
        <w:rPr>
          <w:rStyle w:val="l5def1"/>
          <w:rFonts w:ascii="Times New Roman" w:hAnsi="Times New Roman" w:cs="Times New Roman"/>
          <w:iCs/>
          <w:color w:val="auto"/>
        </w:rPr>
        <w:t>partile contractante au dreptul, pe durata îndeplinirii contractului, de a conveni modificarea clauzelor</w:t>
      </w:r>
      <w:r w:rsidRPr="00AB4C2F">
        <w:rPr>
          <w:rStyle w:val="l5def1"/>
          <w:rFonts w:ascii="Times New Roman" w:hAnsi="Times New Roman" w:cs="Times New Roman"/>
          <w:iCs/>
        </w:rPr>
        <w:t xml:space="preserve"> contractului prin act adiţional numai cu respectarea stricta a prevederilor actelor</w:t>
      </w:r>
      <w:r w:rsidRPr="00AB4C2F">
        <w:rPr>
          <w:color w:val="000000" w:themeColor="text1"/>
          <w:sz w:val="26"/>
          <w:szCs w:val="26"/>
        </w:rPr>
        <w:t xml:space="preserve"> normative in materia achizitiilor sectoriale referitoare la modificarea contractului sectorial. </w:t>
      </w:r>
      <w:r w:rsidRPr="00AB4C2F">
        <w:rPr>
          <w:rStyle w:val="l5def1"/>
          <w:rFonts w:ascii="Times New Roman" w:hAnsi="Times New Roman" w:cs="Times New Roman"/>
          <w:color w:val="000000" w:themeColor="text1"/>
        </w:rPr>
        <w:t xml:space="preserve"> </w:t>
      </w:r>
    </w:p>
    <w:p w:rsidR="00AA4EB9" w:rsidRDefault="00AA4EB9" w:rsidP="00AA4EB9">
      <w:pPr>
        <w:jc w:val="both"/>
        <w:rPr>
          <w:color w:val="000000"/>
          <w:sz w:val="26"/>
          <w:szCs w:val="26"/>
        </w:rPr>
      </w:pPr>
    </w:p>
    <w:p w:rsidR="0081327C" w:rsidRPr="00BD62D2" w:rsidRDefault="0081327C" w:rsidP="0081327C">
      <w:pPr>
        <w:jc w:val="both"/>
        <w:rPr>
          <w:b/>
          <w:color w:val="000000"/>
          <w:sz w:val="26"/>
          <w:szCs w:val="26"/>
        </w:rPr>
      </w:pPr>
      <w:r w:rsidRPr="00BD62D2">
        <w:rPr>
          <w:b/>
          <w:color w:val="000000"/>
          <w:sz w:val="26"/>
          <w:szCs w:val="26"/>
        </w:rPr>
        <w:t>2</w:t>
      </w:r>
      <w:r>
        <w:rPr>
          <w:b/>
          <w:color w:val="000000"/>
          <w:sz w:val="26"/>
          <w:szCs w:val="26"/>
        </w:rPr>
        <w:t>0</w:t>
      </w:r>
      <w:r w:rsidRPr="00BD62D2">
        <w:rPr>
          <w:b/>
          <w:color w:val="000000"/>
          <w:sz w:val="26"/>
          <w:szCs w:val="26"/>
        </w:rPr>
        <w:t xml:space="preserve">. Întârzieri în îndeplinirea contractului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AA4EB9" w:rsidRPr="00BD62D2" w:rsidRDefault="00AA4EB9" w:rsidP="0081327C">
      <w:pPr>
        <w:jc w:val="both"/>
        <w:rPr>
          <w:color w:val="000000"/>
          <w:sz w:val="26"/>
          <w:szCs w:val="26"/>
        </w:rPr>
      </w:pPr>
    </w:p>
    <w:p w:rsidR="0081327C" w:rsidRPr="00BD62D2" w:rsidRDefault="0081327C" w:rsidP="0081327C">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Forţa majoră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A4EB9" w:rsidRDefault="00AA4EB9" w:rsidP="0081327C">
      <w:pPr>
        <w:jc w:val="both"/>
        <w:rPr>
          <w:color w:val="000000"/>
          <w:sz w:val="26"/>
          <w:szCs w:val="26"/>
        </w:rPr>
      </w:pPr>
    </w:p>
    <w:p w:rsidR="0081327C" w:rsidRPr="00BD62D2" w:rsidRDefault="0081327C" w:rsidP="0081327C">
      <w:pPr>
        <w:jc w:val="both"/>
        <w:rPr>
          <w:b/>
          <w:color w:val="000000"/>
          <w:sz w:val="26"/>
          <w:szCs w:val="26"/>
        </w:rPr>
      </w:pPr>
      <w:r>
        <w:rPr>
          <w:b/>
          <w:color w:val="000000"/>
          <w:sz w:val="26"/>
          <w:szCs w:val="26"/>
        </w:rPr>
        <w:t>   22</w:t>
      </w:r>
      <w:r w:rsidRPr="00BD62D2">
        <w:rPr>
          <w:b/>
          <w:color w:val="000000"/>
          <w:sz w:val="26"/>
          <w:szCs w:val="26"/>
        </w:rPr>
        <w:t xml:space="preserve">. Soluţionarea litigiilor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81327C" w:rsidRDefault="0081327C" w:rsidP="0081327C">
      <w:pPr>
        <w:ind w:firstLine="708"/>
        <w:jc w:val="both"/>
        <w:rPr>
          <w:color w:val="000000"/>
          <w:sz w:val="26"/>
          <w:szCs w:val="26"/>
        </w:rPr>
      </w:pPr>
      <w:r>
        <w:rPr>
          <w:color w:val="000000"/>
          <w:sz w:val="26"/>
          <w:szCs w:val="26"/>
        </w:rPr>
        <w:t xml:space="preserve">22.2.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020AFF" w:rsidRDefault="00020AFF" w:rsidP="0081327C">
      <w:pPr>
        <w:ind w:firstLine="708"/>
        <w:jc w:val="both"/>
        <w:rPr>
          <w:color w:val="000000"/>
          <w:sz w:val="26"/>
          <w:szCs w:val="26"/>
        </w:rPr>
      </w:pPr>
    </w:p>
    <w:p w:rsidR="0081327C" w:rsidRPr="00BD62D2" w:rsidRDefault="0081327C" w:rsidP="0081327C">
      <w:pPr>
        <w:jc w:val="both"/>
        <w:rPr>
          <w:b/>
          <w:color w:val="000000"/>
          <w:sz w:val="26"/>
          <w:szCs w:val="26"/>
        </w:rPr>
      </w:pPr>
      <w:r w:rsidRPr="00BD62D2">
        <w:rPr>
          <w:color w:val="000000"/>
          <w:sz w:val="26"/>
          <w:szCs w:val="26"/>
        </w:rPr>
        <w:t>   </w:t>
      </w:r>
      <w:r>
        <w:rPr>
          <w:b/>
          <w:color w:val="000000"/>
          <w:sz w:val="26"/>
          <w:szCs w:val="26"/>
        </w:rPr>
        <w:t>23</w:t>
      </w:r>
      <w:r w:rsidRPr="00BD62D2">
        <w:rPr>
          <w:b/>
          <w:color w:val="000000"/>
          <w:sz w:val="26"/>
          <w:szCs w:val="26"/>
        </w:rPr>
        <w:t xml:space="preserve">. Limba care guvernează contractul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020AFF" w:rsidRDefault="00020AFF" w:rsidP="0081327C">
      <w:pPr>
        <w:jc w:val="both"/>
        <w:rPr>
          <w:color w:val="000000"/>
          <w:sz w:val="26"/>
          <w:szCs w:val="26"/>
        </w:rPr>
      </w:pPr>
    </w:p>
    <w:p w:rsidR="0081327C" w:rsidRPr="00BD62D2" w:rsidRDefault="0081327C" w:rsidP="0081327C">
      <w:pPr>
        <w:jc w:val="both"/>
        <w:rPr>
          <w:b/>
          <w:color w:val="000000"/>
          <w:sz w:val="26"/>
          <w:szCs w:val="26"/>
        </w:rPr>
      </w:pPr>
      <w:r>
        <w:rPr>
          <w:b/>
          <w:color w:val="000000"/>
          <w:sz w:val="26"/>
          <w:szCs w:val="26"/>
        </w:rPr>
        <w:t>   24. Comunic</w:t>
      </w:r>
      <w:r w:rsidR="002054B4">
        <w:rPr>
          <w:b/>
          <w:color w:val="000000"/>
          <w:sz w:val="26"/>
          <w:szCs w:val="26"/>
        </w:rPr>
        <w:t>a</w:t>
      </w:r>
      <w:r w:rsidRPr="00BD62D2">
        <w:rPr>
          <w:b/>
          <w:color w:val="000000"/>
          <w:sz w:val="26"/>
          <w:szCs w:val="26"/>
        </w:rPr>
        <w:t xml:space="preserve">ri </w:t>
      </w:r>
    </w:p>
    <w:p w:rsidR="0081327C" w:rsidRPr="00BD62D2" w:rsidRDefault="0081327C" w:rsidP="0081327C">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24.2. </w:t>
      </w:r>
      <w:r w:rsidRPr="00BD62D2">
        <w:rPr>
          <w:color w:val="000000"/>
          <w:sz w:val="26"/>
          <w:szCs w:val="26"/>
        </w:rPr>
        <w:t xml:space="preserve">Comunicările dintre parţi se pot face şi prin telefon, fax sau e-mail, cu condiţia confirmării în scris a primirii comunicării. </w:t>
      </w:r>
    </w:p>
    <w:p w:rsidR="00020AFF" w:rsidRDefault="00020AFF" w:rsidP="0081327C">
      <w:pPr>
        <w:jc w:val="both"/>
        <w:rPr>
          <w:color w:val="000000"/>
          <w:sz w:val="26"/>
          <w:szCs w:val="26"/>
        </w:rPr>
      </w:pPr>
    </w:p>
    <w:p w:rsidR="0081327C" w:rsidRPr="00BD62D2" w:rsidRDefault="0081327C" w:rsidP="0081327C">
      <w:pPr>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020AFF" w:rsidRDefault="00020AFF" w:rsidP="0081327C">
      <w:pPr>
        <w:jc w:val="both"/>
        <w:rPr>
          <w:color w:val="000000"/>
          <w:sz w:val="26"/>
          <w:szCs w:val="26"/>
        </w:rPr>
      </w:pPr>
    </w:p>
    <w:p w:rsidR="0081327C" w:rsidRPr="00BD62D2" w:rsidRDefault="0081327C" w:rsidP="0081327C">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81327C" w:rsidRPr="00BD62D2" w:rsidRDefault="0081327C" w:rsidP="0081327C">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81327C" w:rsidRPr="00BD62D2" w:rsidRDefault="0081327C" w:rsidP="0081327C">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1327C" w:rsidRPr="00BD62D2" w:rsidRDefault="0081327C" w:rsidP="0081327C">
      <w:pPr>
        <w:jc w:val="both"/>
        <w:rPr>
          <w:color w:val="000000"/>
          <w:sz w:val="26"/>
          <w:szCs w:val="26"/>
        </w:rPr>
      </w:pPr>
      <w:r>
        <w:rPr>
          <w:color w:val="000000"/>
          <w:sz w:val="26"/>
          <w:szCs w:val="26"/>
        </w:rPr>
        <w:tab/>
        <w:t>26</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7512F">
        <w:rPr>
          <w:sz w:val="26"/>
          <w:szCs w:val="26"/>
        </w:rPr>
        <w:t>Cap.21.</w:t>
      </w:r>
    </w:p>
    <w:p w:rsidR="0081327C" w:rsidRPr="00C12301" w:rsidRDefault="0081327C" w:rsidP="0081327C">
      <w:pPr>
        <w:jc w:val="both"/>
        <w:rPr>
          <w:sz w:val="26"/>
          <w:szCs w:val="26"/>
        </w:rPr>
      </w:pPr>
      <w:r w:rsidRPr="00BD62D2">
        <w:rPr>
          <w:color w:val="000000"/>
          <w:sz w:val="26"/>
          <w:szCs w:val="26"/>
        </w:rPr>
        <w:tab/>
      </w:r>
      <w:r w:rsidRPr="00C12301">
        <w:rPr>
          <w:sz w:val="26"/>
          <w:szCs w:val="26"/>
        </w:rPr>
        <w:t>2</w:t>
      </w:r>
      <w:r>
        <w:rPr>
          <w:sz w:val="26"/>
          <w:szCs w:val="26"/>
        </w:rPr>
        <w:t>6</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81327C" w:rsidRDefault="0081327C" w:rsidP="0081327C">
      <w:pPr>
        <w:jc w:val="both"/>
        <w:rPr>
          <w:color w:val="000000"/>
          <w:sz w:val="26"/>
          <w:szCs w:val="26"/>
        </w:rPr>
      </w:pPr>
      <w:r>
        <w:rPr>
          <w:color w:val="000000"/>
          <w:sz w:val="26"/>
          <w:szCs w:val="26"/>
        </w:rPr>
        <w:tab/>
        <w:t>26.5. Achizitorul are dreptul de a denunta unilateral contractul in situatia nerespectarii dispozitiilor de la art.243 alin.(1) din Legea nr.99/2016 privind achizitiile sectoriale.</w:t>
      </w:r>
    </w:p>
    <w:p w:rsidR="0081327C" w:rsidRDefault="0081327C" w:rsidP="0081327C">
      <w:pPr>
        <w:jc w:val="both"/>
        <w:rPr>
          <w:color w:val="000000"/>
          <w:sz w:val="26"/>
          <w:szCs w:val="26"/>
        </w:rPr>
      </w:pPr>
      <w:r>
        <w:rPr>
          <w:color w:val="000000"/>
          <w:sz w:val="26"/>
          <w:szCs w:val="26"/>
        </w:rPr>
        <w:tab/>
        <w:t xml:space="preserve">26.6. Achizitorul are dreptul de a denunta unilateral contractul in perioada de </w:t>
      </w:r>
    </w:p>
    <w:p w:rsidR="0081327C" w:rsidRDefault="0081327C" w:rsidP="0081327C">
      <w:pPr>
        <w:jc w:val="both"/>
        <w:rPr>
          <w:color w:val="000000"/>
          <w:sz w:val="26"/>
          <w:szCs w:val="26"/>
        </w:rPr>
      </w:pPr>
      <w:r>
        <w:rPr>
          <w:color w:val="000000"/>
          <w:sz w:val="26"/>
          <w:szCs w:val="26"/>
        </w:rPr>
        <w:t>valabilitate a acestuia intr-una din urmatoarele situatii:</w:t>
      </w:r>
    </w:p>
    <w:p w:rsidR="0081327C" w:rsidRDefault="0081327C" w:rsidP="0081327C">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81327C" w:rsidRDefault="0081327C" w:rsidP="0081327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20AFF" w:rsidRDefault="00020AFF" w:rsidP="0081327C">
      <w:pPr>
        <w:jc w:val="both"/>
        <w:rPr>
          <w:color w:val="000000"/>
          <w:sz w:val="26"/>
          <w:szCs w:val="26"/>
        </w:rPr>
      </w:pPr>
    </w:p>
    <w:p w:rsidR="0081327C" w:rsidRPr="00BD62D2" w:rsidRDefault="0081327C" w:rsidP="0081327C">
      <w:pPr>
        <w:jc w:val="both"/>
        <w:rPr>
          <w:b/>
          <w:color w:val="000000"/>
          <w:sz w:val="26"/>
          <w:szCs w:val="26"/>
        </w:rPr>
      </w:pPr>
      <w:r w:rsidRPr="00BD62D2">
        <w:rPr>
          <w:color w:val="000000"/>
          <w:sz w:val="26"/>
          <w:szCs w:val="26"/>
        </w:rPr>
        <w:t xml:space="preserve">  </w:t>
      </w:r>
      <w:r>
        <w:rPr>
          <w:b/>
          <w:color w:val="000000"/>
          <w:sz w:val="26"/>
          <w:szCs w:val="26"/>
        </w:rPr>
        <w:t>27</w:t>
      </w:r>
      <w:r w:rsidRPr="00BD62D2">
        <w:rPr>
          <w:b/>
          <w:color w:val="000000"/>
          <w:sz w:val="26"/>
          <w:szCs w:val="26"/>
        </w:rPr>
        <w:t>. Condiţii finale</w:t>
      </w:r>
    </w:p>
    <w:p w:rsidR="0081327C" w:rsidRPr="00BD62D2" w:rsidRDefault="0081327C" w:rsidP="0081327C">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81327C" w:rsidRPr="00BD62D2" w:rsidRDefault="0081327C" w:rsidP="0081327C">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81327C" w:rsidRPr="00BD62D2" w:rsidRDefault="0081327C" w:rsidP="0081327C">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81327C" w:rsidRDefault="0081327C" w:rsidP="0081327C">
      <w:pPr>
        <w:jc w:val="both"/>
        <w:rPr>
          <w:color w:val="000000"/>
          <w:sz w:val="26"/>
          <w:szCs w:val="26"/>
        </w:rPr>
      </w:pPr>
      <w:r w:rsidRPr="00BD62D2">
        <w:rPr>
          <w:sz w:val="26"/>
          <w:szCs w:val="26"/>
        </w:rPr>
        <w:lastRenderedPageBreak/>
        <w:tab/>
        <w:t xml:space="preserve">Prezentul contract a fost atribuit </w:t>
      </w:r>
      <w:r>
        <w:rPr>
          <w:sz w:val="26"/>
          <w:szCs w:val="26"/>
        </w:rPr>
        <w:t>la data de __________ pe baza procedurii achizitie directa.</w:t>
      </w:r>
    </w:p>
    <w:p w:rsidR="0081327C" w:rsidRPr="00C12301" w:rsidRDefault="0081327C" w:rsidP="0081327C">
      <w:pPr>
        <w:jc w:val="both"/>
        <w:rPr>
          <w:sz w:val="26"/>
          <w:szCs w:val="26"/>
        </w:rPr>
      </w:pPr>
      <w:r>
        <w:rPr>
          <w:color w:val="000000"/>
          <w:sz w:val="26"/>
          <w:szCs w:val="26"/>
        </w:rPr>
        <w:t xml:space="preserve">          </w:t>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7C6469">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Pr="00020AFF" w:rsidRDefault="00ED0811" w:rsidP="00027725">
      <w:pPr>
        <w:spacing w:line="276" w:lineRule="auto"/>
        <w:ind w:left="1440" w:hanging="1440"/>
        <w:rPr>
          <w:color w:val="000000"/>
          <w:sz w:val="26"/>
          <w:szCs w:val="26"/>
        </w:rPr>
      </w:pPr>
      <w:r>
        <w:rPr>
          <w:color w:val="000000"/>
          <w:sz w:val="22"/>
          <w:szCs w:val="22"/>
        </w:rPr>
        <w:t xml:space="preserve">         </w:t>
      </w:r>
      <w:r w:rsidR="00020AFF">
        <w:rPr>
          <w:color w:val="000000"/>
          <w:sz w:val="22"/>
          <w:szCs w:val="22"/>
        </w:rPr>
        <w:t xml:space="preserve">             </w:t>
      </w:r>
      <w:r w:rsidR="00020AFF" w:rsidRPr="00020AFF">
        <w:rPr>
          <w:color w:val="000000"/>
          <w:sz w:val="26"/>
          <w:szCs w:val="26"/>
        </w:rPr>
        <w:t>Adrian-Catalin TUDORA</w:t>
      </w:r>
    </w:p>
    <w:p w:rsidR="00ED0811" w:rsidRDefault="00ED0811" w:rsidP="00027725">
      <w:pPr>
        <w:spacing w:line="276" w:lineRule="auto"/>
        <w:ind w:left="1440" w:hanging="1440"/>
        <w:rPr>
          <w:color w:val="000000"/>
          <w:sz w:val="26"/>
          <w:szCs w:val="26"/>
        </w:rPr>
      </w:pPr>
    </w:p>
    <w:p w:rsidR="00ED0811" w:rsidRPr="002D6E5C" w:rsidRDefault="00DF6BAF"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C6469">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ED0811" w:rsidRDefault="00915450" w:rsidP="00082A04">
      <w:pPr>
        <w:spacing w:line="276" w:lineRule="auto"/>
        <w:jc w:val="both"/>
        <w:rPr>
          <w:sz w:val="26"/>
          <w:szCs w:val="26"/>
          <w:lang w:val="es-ES"/>
        </w:rPr>
      </w:pPr>
      <w:r>
        <w:rPr>
          <w:sz w:val="26"/>
          <w:szCs w:val="26"/>
          <w:lang w:val="es-ES"/>
        </w:rPr>
        <w:t xml:space="preserve"> </w:t>
      </w:r>
    </w:p>
    <w:p w:rsidR="00915450" w:rsidRPr="002C1DBC" w:rsidRDefault="00915450" w:rsidP="00915450">
      <w:pPr>
        <w:spacing w:line="276" w:lineRule="auto"/>
        <w:jc w:val="both"/>
        <w:rPr>
          <w:sz w:val="26"/>
          <w:szCs w:val="26"/>
          <w:lang w:val="es-ES"/>
        </w:rPr>
      </w:pPr>
      <w:r>
        <w:rPr>
          <w:sz w:val="26"/>
          <w:szCs w:val="26"/>
          <w:lang w:val="es-ES"/>
        </w:rPr>
        <w:t xml:space="preserve">                   </w:t>
      </w:r>
      <w:r w:rsidRPr="002C1DBC">
        <w:rPr>
          <w:sz w:val="26"/>
          <w:szCs w:val="26"/>
          <w:lang w:val="es-ES"/>
        </w:rPr>
        <w:t xml:space="preserve">Director General </w:t>
      </w:r>
      <w:proofErr w:type="spellStart"/>
      <w:r w:rsidRPr="002C1DBC">
        <w:rPr>
          <w:sz w:val="26"/>
          <w:szCs w:val="26"/>
          <w:lang w:val="es-ES"/>
        </w:rPr>
        <w:t>Adjunct</w:t>
      </w:r>
      <w:proofErr w:type="spellEnd"/>
      <w:r w:rsidRPr="002C1DBC">
        <w:rPr>
          <w:sz w:val="26"/>
          <w:szCs w:val="26"/>
          <w:lang w:val="es-ES"/>
        </w:rPr>
        <w:t>,</w:t>
      </w:r>
    </w:p>
    <w:p w:rsidR="00915450" w:rsidRPr="002C1DBC" w:rsidRDefault="00915450" w:rsidP="00915450">
      <w:pPr>
        <w:spacing w:line="276" w:lineRule="auto"/>
        <w:jc w:val="both"/>
        <w:rPr>
          <w:sz w:val="26"/>
          <w:szCs w:val="26"/>
          <w:lang w:val="es-ES"/>
        </w:rPr>
      </w:pPr>
      <w:r w:rsidRPr="002C1DBC">
        <w:rPr>
          <w:sz w:val="26"/>
          <w:szCs w:val="26"/>
          <w:lang w:val="es-ES"/>
        </w:rPr>
        <w:tab/>
      </w:r>
      <w:r w:rsidRPr="002C1DBC">
        <w:rPr>
          <w:sz w:val="26"/>
          <w:szCs w:val="26"/>
          <w:lang w:val="es-ES"/>
        </w:rPr>
        <w:tab/>
      </w:r>
      <w:proofErr w:type="spellStart"/>
      <w:r w:rsidRPr="002C1DBC">
        <w:rPr>
          <w:sz w:val="26"/>
          <w:szCs w:val="26"/>
          <w:lang w:val="es-ES"/>
        </w:rPr>
        <w:t>Emilian</w:t>
      </w:r>
      <w:proofErr w:type="spellEnd"/>
      <w:r w:rsidRPr="002C1DBC">
        <w:rPr>
          <w:sz w:val="26"/>
          <w:szCs w:val="26"/>
          <w:lang w:val="es-ES"/>
        </w:rPr>
        <w:t xml:space="preserve"> MATEESCU</w:t>
      </w:r>
    </w:p>
    <w:p w:rsidR="00915450" w:rsidRPr="004C3B0B" w:rsidRDefault="00915450"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00DF6BAF">
        <w:rPr>
          <w:sz w:val="26"/>
          <w:szCs w:val="26"/>
          <w:lang w:val="es-ES"/>
        </w:rPr>
        <w:t xml:space="preserve">    </w:t>
      </w:r>
      <w:r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DF6BAF" w:rsidRPr="00DF6BAF" w:rsidRDefault="00DF6BAF" w:rsidP="00082A04">
      <w:pPr>
        <w:spacing w:line="276" w:lineRule="auto"/>
        <w:ind w:left="720" w:firstLine="720"/>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r w:rsidR="0098345F">
        <w:rPr>
          <w:sz w:val="26"/>
          <w:szCs w:val="26"/>
        </w:rPr>
        <w:t>,</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 w:rsidR="00ED0811" w:rsidRPr="00020AFF" w:rsidRDefault="00940B0E" w:rsidP="00EF4FFD">
      <w:pPr>
        <w:rPr>
          <w:sz w:val="26"/>
          <w:szCs w:val="26"/>
        </w:rPr>
      </w:pPr>
      <w:r w:rsidRPr="00020AFF">
        <w:rPr>
          <w:sz w:val="26"/>
          <w:szCs w:val="26"/>
        </w:rPr>
        <w:tab/>
      </w:r>
      <w:r w:rsidRPr="00020AFF">
        <w:rPr>
          <w:sz w:val="26"/>
          <w:szCs w:val="26"/>
        </w:rPr>
        <w:tab/>
      </w:r>
      <w:r w:rsidR="00EF4FFD" w:rsidRPr="00020AFF">
        <w:rPr>
          <w:sz w:val="26"/>
          <w:szCs w:val="26"/>
        </w:rPr>
        <w:t>Responsabil contract</w:t>
      </w:r>
      <w:r w:rsidR="00DF6BAF" w:rsidRPr="00020AFF">
        <w:rPr>
          <w:sz w:val="26"/>
          <w:szCs w:val="26"/>
        </w:rPr>
        <w:t>,</w:t>
      </w:r>
    </w:p>
    <w:p w:rsidR="00DF6BAF" w:rsidRPr="00020AFF" w:rsidRDefault="00DF6BAF" w:rsidP="00EF4FFD">
      <w:pPr>
        <w:rPr>
          <w:sz w:val="26"/>
          <w:szCs w:val="26"/>
        </w:rPr>
      </w:pPr>
      <w:r w:rsidRPr="00020AFF">
        <w:rPr>
          <w:sz w:val="26"/>
          <w:szCs w:val="26"/>
        </w:rPr>
        <w:t xml:space="preserve">                     </w:t>
      </w:r>
      <w:r w:rsidR="00020AFF">
        <w:rPr>
          <w:sz w:val="26"/>
          <w:szCs w:val="26"/>
        </w:rPr>
        <w:t xml:space="preserve"> </w:t>
      </w:r>
      <w:r w:rsidRPr="00020AFF">
        <w:rPr>
          <w:sz w:val="26"/>
          <w:szCs w:val="26"/>
        </w:rPr>
        <w:t>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654C33">
          <w:footerReference w:type="even" r:id="rId7"/>
          <w:footerReference w:type="default" r:id="rId8"/>
          <w:footerReference w:type="first" r:id="rId9"/>
          <w:pgSz w:w="11906" w:h="16838" w:code="9"/>
          <w:pgMar w:top="624" w:right="624" w:bottom="900" w:left="1531" w:header="709" w:footer="491" w:gutter="0"/>
          <w:pgNumType w:start="1"/>
          <w:cols w:space="708"/>
          <w:docGrid w:linePitch="360"/>
        </w:sectPr>
      </w:pPr>
    </w:p>
    <w:p w:rsidR="00ED0811" w:rsidRPr="00794630" w:rsidRDefault="00ED0811" w:rsidP="00082A04">
      <w:pPr>
        <w:rPr>
          <w:color w:val="000000"/>
          <w:sz w:val="26"/>
          <w:szCs w:val="26"/>
        </w:rPr>
      </w:pPr>
    </w:p>
    <w:p w:rsidR="00ED0811" w:rsidRPr="00794630" w:rsidRDefault="00ED0811" w:rsidP="00082A04">
      <w:pPr>
        <w:jc w:val="right"/>
        <w:rPr>
          <w:color w:val="000000"/>
          <w:sz w:val="26"/>
          <w:szCs w:val="26"/>
        </w:rPr>
      </w:pPr>
      <w:r w:rsidRPr="00794630">
        <w:rPr>
          <w:color w:val="000000"/>
          <w:sz w:val="26"/>
          <w:szCs w:val="26"/>
        </w:rPr>
        <w:t>Anexa nr. 1 la contractul nr.______________</w:t>
      </w:r>
    </w:p>
    <w:p w:rsidR="00ED0811" w:rsidRDefault="00ED0811" w:rsidP="00082A04">
      <w:pPr>
        <w:jc w:val="center"/>
        <w:rPr>
          <w:b/>
          <w:color w:val="000000"/>
          <w:sz w:val="26"/>
          <w:szCs w:val="26"/>
          <w:u w:val="single"/>
        </w:rPr>
      </w:pPr>
      <w:r w:rsidRPr="00794630">
        <w:rPr>
          <w:b/>
          <w:color w:val="000000"/>
          <w:sz w:val="26"/>
          <w:szCs w:val="26"/>
          <w:u w:val="single"/>
        </w:rPr>
        <w:t>Lista de cantitaţi de produse contractate</w:t>
      </w:r>
    </w:p>
    <w:p w:rsidR="00ED0811" w:rsidRPr="005016FF" w:rsidRDefault="00ED0811" w:rsidP="00082A04">
      <w:pPr>
        <w:rPr>
          <w:sz w:val="16"/>
          <w:szCs w:val="16"/>
        </w:rPr>
      </w:pPr>
    </w:p>
    <w:tbl>
      <w:tblPr>
        <w:tblW w:w="14278" w:type="dxa"/>
        <w:tblInd w:w="675" w:type="dxa"/>
        <w:tblLayout w:type="fixed"/>
        <w:tblLook w:val="0000"/>
      </w:tblPr>
      <w:tblGrid>
        <w:gridCol w:w="540"/>
        <w:gridCol w:w="4023"/>
        <w:gridCol w:w="810"/>
        <w:gridCol w:w="723"/>
        <w:gridCol w:w="777"/>
        <w:gridCol w:w="850"/>
        <w:gridCol w:w="885"/>
        <w:gridCol w:w="758"/>
        <w:gridCol w:w="1080"/>
        <w:gridCol w:w="1080"/>
        <w:gridCol w:w="58"/>
        <w:gridCol w:w="1418"/>
        <w:gridCol w:w="1276"/>
      </w:tblGrid>
      <w:tr w:rsidR="00F749DE" w:rsidRPr="00BD62D2" w:rsidTr="00F749DE">
        <w:trPr>
          <w:trHeight w:val="298"/>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F749DE" w:rsidRPr="004F7FF4" w:rsidRDefault="00F749DE" w:rsidP="00F75563">
            <w:pPr>
              <w:jc w:val="center"/>
              <w:rPr>
                <w:b/>
                <w:bCs/>
                <w:lang w:eastAsia="en-US"/>
              </w:rPr>
            </w:pPr>
            <w:r w:rsidRPr="004F7FF4">
              <w:rPr>
                <w:b/>
                <w:bCs/>
                <w:lang w:eastAsia="en-US"/>
              </w:rPr>
              <w:t>Nr ctr</w:t>
            </w:r>
          </w:p>
        </w:tc>
        <w:tc>
          <w:tcPr>
            <w:tcW w:w="4023" w:type="dxa"/>
            <w:vMerge w:val="restart"/>
            <w:tcBorders>
              <w:top w:val="single" w:sz="4" w:space="0" w:color="auto"/>
              <w:left w:val="single" w:sz="4" w:space="0" w:color="auto"/>
              <w:bottom w:val="single" w:sz="4" w:space="0" w:color="auto"/>
              <w:right w:val="single" w:sz="4" w:space="0" w:color="auto"/>
            </w:tcBorders>
            <w:vAlign w:val="center"/>
          </w:tcPr>
          <w:p w:rsidR="00F749DE" w:rsidRPr="007C7D49" w:rsidRDefault="00F749DE" w:rsidP="00F75563">
            <w:pPr>
              <w:jc w:val="center"/>
              <w:rPr>
                <w:b/>
                <w:bCs/>
                <w:sz w:val="22"/>
                <w:szCs w:val="22"/>
                <w:lang w:val="fr-FR" w:eastAsia="en-US"/>
              </w:rPr>
            </w:pPr>
            <w:r w:rsidRPr="007C7D49">
              <w:rPr>
                <w:b/>
                <w:bCs/>
                <w:sz w:val="22"/>
                <w:szCs w:val="22"/>
                <w:lang w:val="fr-FR" w:eastAsia="en-US"/>
              </w:rPr>
              <w:t>DENUMIRE PRODUS</w:t>
            </w:r>
            <w:r w:rsidRPr="007C7D49">
              <w:rPr>
                <w:b/>
                <w:bCs/>
                <w:sz w:val="22"/>
                <w:szCs w:val="22"/>
                <w:lang w:val="fr-FR" w:eastAsia="en-US"/>
              </w:rPr>
              <w:br/>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F749DE" w:rsidRPr="007C7D49" w:rsidRDefault="00F749DE" w:rsidP="00F75563">
            <w:pPr>
              <w:jc w:val="center"/>
              <w:rPr>
                <w:b/>
                <w:bCs/>
                <w:sz w:val="22"/>
                <w:szCs w:val="22"/>
                <w:lang w:eastAsia="en-US"/>
              </w:rPr>
            </w:pPr>
            <w:r w:rsidRPr="007C7D49">
              <w:rPr>
                <w:b/>
                <w:bCs/>
                <w:sz w:val="22"/>
                <w:szCs w:val="22"/>
                <w:lang w:eastAsia="en-US"/>
              </w:rPr>
              <w:t>U/M</w:t>
            </w:r>
          </w:p>
        </w:tc>
        <w:tc>
          <w:tcPr>
            <w:tcW w:w="3993" w:type="dxa"/>
            <w:gridSpan w:val="5"/>
            <w:tcBorders>
              <w:top w:val="single" w:sz="4" w:space="0" w:color="auto"/>
              <w:left w:val="nil"/>
              <w:bottom w:val="single" w:sz="4" w:space="0" w:color="auto"/>
              <w:right w:val="single" w:sz="4" w:space="0" w:color="auto"/>
            </w:tcBorders>
            <w:vAlign w:val="center"/>
          </w:tcPr>
          <w:p w:rsidR="00F749DE" w:rsidRPr="007C7D49" w:rsidRDefault="00F749DE" w:rsidP="00F75563">
            <w:pPr>
              <w:jc w:val="center"/>
              <w:rPr>
                <w:b/>
                <w:bCs/>
                <w:sz w:val="22"/>
                <w:szCs w:val="22"/>
                <w:lang w:eastAsia="en-US"/>
              </w:rPr>
            </w:pPr>
            <w:r w:rsidRPr="007C7D49">
              <w:rPr>
                <w:b/>
                <w:bCs/>
                <w:sz w:val="22"/>
                <w:szCs w:val="22"/>
                <w:lang w:eastAsia="en-US"/>
              </w:rPr>
              <w:t>Cantitate pe CET-uri</w:t>
            </w:r>
          </w:p>
          <w:p w:rsidR="00F749DE" w:rsidRPr="007C7D49" w:rsidRDefault="00F749DE" w:rsidP="004558DE">
            <w:pPr>
              <w:ind w:left="113" w:right="113"/>
              <w:jc w:val="center"/>
              <w:rPr>
                <w:b/>
                <w:bCs/>
                <w:sz w:val="22"/>
                <w:szCs w:val="22"/>
                <w:lang w:eastAsia="en-US"/>
              </w:rPr>
            </w:pPr>
            <w:r w:rsidRPr="007C7D49">
              <w:rPr>
                <w:b/>
                <w:bCs/>
                <w:sz w:val="22"/>
                <w:szCs w:val="22"/>
                <w:lang w:eastAsia="en-US"/>
              </w:rPr>
              <w:t xml:space="preserve"> </w:t>
            </w:r>
          </w:p>
        </w:tc>
        <w:tc>
          <w:tcPr>
            <w:tcW w:w="2218" w:type="dxa"/>
            <w:gridSpan w:val="3"/>
            <w:tcBorders>
              <w:top w:val="single" w:sz="4" w:space="0" w:color="auto"/>
              <w:left w:val="nil"/>
              <w:bottom w:val="single" w:sz="4" w:space="0" w:color="auto"/>
              <w:right w:val="single" w:sz="4" w:space="0" w:color="auto"/>
            </w:tcBorders>
            <w:vAlign w:val="center"/>
          </w:tcPr>
          <w:p w:rsidR="00F749DE" w:rsidRPr="007C7D49" w:rsidRDefault="00F749DE" w:rsidP="00F75563">
            <w:pPr>
              <w:jc w:val="center"/>
              <w:rPr>
                <w:b/>
                <w:bCs/>
                <w:sz w:val="22"/>
                <w:szCs w:val="22"/>
                <w:lang w:eastAsia="en-US"/>
              </w:rPr>
            </w:pPr>
            <w:r w:rsidRPr="007C7D49">
              <w:rPr>
                <w:b/>
                <w:bCs/>
                <w:sz w:val="22"/>
                <w:szCs w:val="22"/>
                <w:lang w:eastAsia="en-US"/>
              </w:rPr>
              <w:t>Preţ (lei fara TVA)</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F749DE" w:rsidRPr="007C7D49" w:rsidRDefault="00F749DE" w:rsidP="00F75563">
            <w:pPr>
              <w:jc w:val="center"/>
              <w:rPr>
                <w:b/>
                <w:bCs/>
                <w:color w:val="000000"/>
                <w:sz w:val="22"/>
                <w:szCs w:val="22"/>
                <w:lang w:eastAsia="en-US"/>
              </w:rPr>
            </w:pPr>
            <w:r w:rsidRPr="007C7D49">
              <w:rPr>
                <w:b/>
                <w:bCs/>
                <w:color w:val="000000"/>
                <w:sz w:val="22"/>
                <w:szCs w:val="22"/>
                <w:lang w:eastAsia="en-US"/>
              </w:rPr>
              <w:t>Producator</w:t>
            </w:r>
          </w:p>
          <w:p w:rsidR="00F749DE" w:rsidRPr="007C7D49" w:rsidRDefault="00F749DE" w:rsidP="00F75563">
            <w:pPr>
              <w:jc w:val="center"/>
              <w:rPr>
                <w:b/>
                <w:bCs/>
                <w:color w:val="000000"/>
                <w:sz w:val="22"/>
                <w:szCs w:val="22"/>
                <w:lang w:eastAsia="en-US"/>
              </w:rPr>
            </w:pPr>
          </w:p>
        </w:tc>
        <w:tc>
          <w:tcPr>
            <w:tcW w:w="1276" w:type="dxa"/>
            <w:vMerge w:val="restart"/>
            <w:tcBorders>
              <w:top w:val="single" w:sz="4" w:space="0" w:color="auto"/>
              <w:left w:val="single" w:sz="4" w:space="0" w:color="auto"/>
              <w:bottom w:val="single" w:sz="4" w:space="0" w:color="auto"/>
              <w:right w:val="single" w:sz="4" w:space="0" w:color="auto"/>
            </w:tcBorders>
            <w:textDirection w:val="btLr"/>
            <w:vAlign w:val="center"/>
          </w:tcPr>
          <w:p w:rsidR="00F749DE" w:rsidRPr="007C7D49" w:rsidRDefault="00F749DE" w:rsidP="00F75563">
            <w:pPr>
              <w:ind w:left="113" w:right="113"/>
              <w:jc w:val="center"/>
              <w:rPr>
                <w:b/>
                <w:bCs/>
                <w:sz w:val="22"/>
                <w:szCs w:val="22"/>
                <w:lang w:eastAsia="en-US"/>
              </w:rPr>
            </w:pPr>
            <w:r w:rsidRPr="007C7D49">
              <w:rPr>
                <w:b/>
                <w:bCs/>
                <w:sz w:val="22"/>
                <w:szCs w:val="22"/>
                <w:lang w:eastAsia="en-US"/>
              </w:rPr>
              <w:t> </w:t>
            </w:r>
          </w:p>
          <w:p w:rsidR="00F749DE" w:rsidRPr="007C7D49" w:rsidRDefault="00F749DE" w:rsidP="00F75563">
            <w:pPr>
              <w:ind w:left="113" w:right="113"/>
              <w:jc w:val="center"/>
              <w:rPr>
                <w:b/>
                <w:bCs/>
                <w:sz w:val="22"/>
                <w:szCs w:val="22"/>
                <w:lang w:eastAsia="en-US"/>
              </w:rPr>
            </w:pPr>
            <w:r w:rsidRPr="007C7D49">
              <w:rPr>
                <w:b/>
                <w:bCs/>
                <w:color w:val="000000"/>
                <w:sz w:val="22"/>
                <w:szCs w:val="22"/>
                <w:lang w:eastAsia="en-US"/>
              </w:rPr>
              <w:t>Termen de livrare </w:t>
            </w:r>
          </w:p>
          <w:p w:rsidR="00F749DE" w:rsidRPr="007C7D49" w:rsidRDefault="00F749DE" w:rsidP="00F75563">
            <w:pPr>
              <w:ind w:left="113" w:right="113"/>
              <w:jc w:val="center"/>
              <w:rPr>
                <w:b/>
                <w:bCs/>
                <w:sz w:val="22"/>
                <w:szCs w:val="22"/>
                <w:lang w:eastAsia="en-US"/>
              </w:rPr>
            </w:pPr>
          </w:p>
        </w:tc>
      </w:tr>
      <w:tr w:rsidR="004654BC" w:rsidRPr="00BD62D2" w:rsidTr="00F749DE">
        <w:trPr>
          <w:cantSplit/>
          <w:trHeight w:val="1351"/>
        </w:trPr>
        <w:tc>
          <w:tcPr>
            <w:tcW w:w="540" w:type="dxa"/>
            <w:vMerge/>
            <w:tcBorders>
              <w:top w:val="single" w:sz="4" w:space="0" w:color="auto"/>
              <w:left w:val="single" w:sz="4" w:space="0" w:color="auto"/>
              <w:bottom w:val="single" w:sz="4" w:space="0" w:color="auto"/>
              <w:right w:val="single" w:sz="4" w:space="0" w:color="auto"/>
            </w:tcBorders>
            <w:vAlign w:val="center"/>
          </w:tcPr>
          <w:p w:rsidR="004654BC" w:rsidRPr="00BD62D2" w:rsidRDefault="004654BC" w:rsidP="00F75563">
            <w:pPr>
              <w:rPr>
                <w:b/>
                <w:bCs/>
                <w:sz w:val="26"/>
                <w:szCs w:val="26"/>
                <w:lang w:eastAsia="en-US"/>
              </w:rPr>
            </w:pPr>
          </w:p>
        </w:tc>
        <w:tc>
          <w:tcPr>
            <w:tcW w:w="4023" w:type="dxa"/>
            <w:vMerge/>
            <w:tcBorders>
              <w:top w:val="single" w:sz="4" w:space="0" w:color="auto"/>
              <w:left w:val="single" w:sz="4" w:space="0" w:color="auto"/>
              <w:bottom w:val="single" w:sz="4" w:space="0" w:color="auto"/>
              <w:right w:val="single" w:sz="4" w:space="0" w:color="auto"/>
            </w:tcBorders>
            <w:vAlign w:val="center"/>
          </w:tcPr>
          <w:p w:rsidR="004654BC" w:rsidRPr="007C7D49" w:rsidRDefault="004654BC" w:rsidP="00F75563">
            <w:pPr>
              <w:rPr>
                <w:b/>
                <w:bCs/>
                <w:sz w:val="22"/>
                <w:szCs w:val="22"/>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tcPr>
          <w:p w:rsidR="004654BC" w:rsidRPr="007C7D49" w:rsidRDefault="004654BC" w:rsidP="00F75563">
            <w:pPr>
              <w:rPr>
                <w:b/>
                <w:bCs/>
                <w:sz w:val="22"/>
                <w:szCs w:val="22"/>
                <w:lang w:eastAsia="en-US"/>
              </w:rPr>
            </w:pPr>
          </w:p>
        </w:tc>
        <w:tc>
          <w:tcPr>
            <w:tcW w:w="723" w:type="dxa"/>
            <w:tcBorders>
              <w:top w:val="single" w:sz="4" w:space="0" w:color="auto"/>
              <w:left w:val="nil"/>
              <w:bottom w:val="single" w:sz="4" w:space="0" w:color="auto"/>
              <w:right w:val="single" w:sz="4" w:space="0" w:color="auto"/>
            </w:tcBorders>
            <w:textDirection w:val="btLr"/>
            <w:vAlign w:val="center"/>
          </w:tcPr>
          <w:p w:rsidR="004654BC" w:rsidRPr="007C7D49" w:rsidRDefault="004654BC" w:rsidP="00F75563">
            <w:pPr>
              <w:ind w:left="113" w:right="113"/>
              <w:jc w:val="center"/>
              <w:rPr>
                <w:b/>
                <w:bCs/>
                <w:sz w:val="22"/>
                <w:szCs w:val="22"/>
              </w:rPr>
            </w:pPr>
            <w:r w:rsidRPr="007C7D49">
              <w:rPr>
                <w:b/>
                <w:bCs/>
                <w:sz w:val="22"/>
                <w:szCs w:val="22"/>
              </w:rPr>
              <w:t>CTE Grozavesti</w:t>
            </w:r>
          </w:p>
        </w:tc>
        <w:tc>
          <w:tcPr>
            <w:tcW w:w="777" w:type="dxa"/>
            <w:tcBorders>
              <w:top w:val="single" w:sz="4" w:space="0" w:color="auto"/>
              <w:left w:val="single" w:sz="4" w:space="0" w:color="auto"/>
              <w:bottom w:val="single" w:sz="4" w:space="0" w:color="auto"/>
              <w:right w:val="single" w:sz="4" w:space="0" w:color="auto"/>
            </w:tcBorders>
            <w:textDirection w:val="btLr"/>
            <w:vAlign w:val="center"/>
          </w:tcPr>
          <w:p w:rsidR="004654BC" w:rsidRPr="007C7D49" w:rsidRDefault="004654BC" w:rsidP="008327E7">
            <w:pPr>
              <w:ind w:left="113" w:right="113"/>
              <w:jc w:val="center"/>
              <w:rPr>
                <w:b/>
                <w:bCs/>
                <w:sz w:val="22"/>
                <w:szCs w:val="22"/>
              </w:rPr>
            </w:pPr>
            <w:r w:rsidRPr="007C7D49">
              <w:rPr>
                <w:b/>
                <w:bCs/>
                <w:sz w:val="22"/>
                <w:szCs w:val="22"/>
              </w:rPr>
              <w:t xml:space="preserve">CTE </w:t>
            </w:r>
            <w:r w:rsidR="008327E7" w:rsidRPr="007C7D49">
              <w:rPr>
                <w:b/>
                <w:bCs/>
                <w:sz w:val="22"/>
                <w:szCs w:val="22"/>
              </w:rPr>
              <w:t xml:space="preserve">Vest </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4654BC" w:rsidRPr="007C7D49" w:rsidRDefault="004654BC" w:rsidP="002A0EDA">
            <w:pPr>
              <w:ind w:left="113" w:right="113"/>
              <w:jc w:val="center"/>
              <w:rPr>
                <w:b/>
                <w:bCs/>
                <w:sz w:val="22"/>
                <w:szCs w:val="22"/>
              </w:rPr>
            </w:pPr>
            <w:r w:rsidRPr="007C7D49">
              <w:rPr>
                <w:b/>
                <w:bCs/>
                <w:sz w:val="22"/>
                <w:szCs w:val="22"/>
              </w:rPr>
              <w:t xml:space="preserve">CTE </w:t>
            </w:r>
            <w:r w:rsidR="008327E7" w:rsidRPr="007C7D49">
              <w:rPr>
                <w:b/>
                <w:bCs/>
                <w:sz w:val="22"/>
                <w:szCs w:val="22"/>
              </w:rPr>
              <w:t>Sud</w:t>
            </w:r>
          </w:p>
        </w:tc>
        <w:tc>
          <w:tcPr>
            <w:tcW w:w="885" w:type="dxa"/>
            <w:tcBorders>
              <w:top w:val="single" w:sz="4" w:space="0" w:color="auto"/>
              <w:left w:val="single" w:sz="4" w:space="0" w:color="auto"/>
              <w:bottom w:val="single" w:sz="4" w:space="0" w:color="auto"/>
              <w:right w:val="single" w:sz="4" w:space="0" w:color="auto"/>
            </w:tcBorders>
            <w:textDirection w:val="btLr"/>
            <w:vAlign w:val="center"/>
          </w:tcPr>
          <w:p w:rsidR="004654BC" w:rsidRPr="007C7D49" w:rsidRDefault="004654BC" w:rsidP="002A0EDA">
            <w:pPr>
              <w:ind w:left="113" w:right="113"/>
              <w:jc w:val="center"/>
              <w:rPr>
                <w:b/>
                <w:bCs/>
                <w:sz w:val="22"/>
                <w:szCs w:val="22"/>
              </w:rPr>
            </w:pPr>
            <w:r w:rsidRPr="007C7D49">
              <w:rPr>
                <w:b/>
                <w:bCs/>
                <w:sz w:val="22"/>
                <w:szCs w:val="22"/>
              </w:rPr>
              <w:t xml:space="preserve">CTE </w:t>
            </w:r>
            <w:r w:rsidR="008327E7" w:rsidRPr="007C7D49">
              <w:rPr>
                <w:b/>
                <w:bCs/>
                <w:sz w:val="22"/>
                <w:szCs w:val="22"/>
              </w:rPr>
              <w:t>Progresu</w:t>
            </w:r>
          </w:p>
        </w:tc>
        <w:tc>
          <w:tcPr>
            <w:tcW w:w="758" w:type="dxa"/>
            <w:tcBorders>
              <w:top w:val="single" w:sz="4" w:space="0" w:color="auto"/>
              <w:left w:val="single" w:sz="4" w:space="0" w:color="auto"/>
              <w:bottom w:val="single" w:sz="4" w:space="0" w:color="auto"/>
              <w:right w:val="single" w:sz="4" w:space="0" w:color="auto"/>
            </w:tcBorders>
            <w:textDirection w:val="btLr"/>
            <w:vAlign w:val="center"/>
          </w:tcPr>
          <w:p w:rsidR="00F749DE" w:rsidRPr="007C7D49" w:rsidRDefault="00F749DE" w:rsidP="00F749DE">
            <w:pPr>
              <w:ind w:left="113" w:right="113"/>
              <w:jc w:val="center"/>
              <w:rPr>
                <w:b/>
                <w:bCs/>
                <w:sz w:val="22"/>
                <w:szCs w:val="22"/>
                <w:lang w:eastAsia="en-US"/>
              </w:rPr>
            </w:pPr>
            <w:r w:rsidRPr="007C7D49">
              <w:rPr>
                <w:b/>
                <w:bCs/>
                <w:sz w:val="22"/>
                <w:szCs w:val="22"/>
                <w:lang w:eastAsia="en-US"/>
              </w:rPr>
              <w:t xml:space="preserve">Cantitate </w:t>
            </w:r>
          </w:p>
          <w:p w:rsidR="004654BC" w:rsidRPr="007C7D49" w:rsidRDefault="00F749DE" w:rsidP="00F749DE">
            <w:pPr>
              <w:ind w:left="113" w:right="113"/>
              <w:rPr>
                <w:b/>
                <w:bCs/>
                <w:sz w:val="22"/>
                <w:szCs w:val="22"/>
                <w:lang w:eastAsia="en-US"/>
              </w:rPr>
            </w:pPr>
            <w:r w:rsidRPr="007C7D49">
              <w:rPr>
                <w:b/>
                <w:bCs/>
                <w:sz w:val="22"/>
                <w:szCs w:val="22"/>
                <w:lang w:eastAsia="en-US"/>
              </w:rPr>
              <w:t>totală  ELCEN</w:t>
            </w:r>
          </w:p>
        </w:tc>
        <w:tc>
          <w:tcPr>
            <w:tcW w:w="1080" w:type="dxa"/>
            <w:tcBorders>
              <w:top w:val="single" w:sz="4" w:space="0" w:color="auto"/>
              <w:left w:val="nil"/>
              <w:bottom w:val="single" w:sz="4" w:space="0" w:color="auto"/>
              <w:right w:val="single" w:sz="4" w:space="0" w:color="auto"/>
            </w:tcBorders>
            <w:vAlign w:val="center"/>
          </w:tcPr>
          <w:p w:rsidR="004654BC" w:rsidRPr="007C7D49" w:rsidRDefault="004654BC" w:rsidP="00F75563">
            <w:pPr>
              <w:jc w:val="center"/>
              <w:rPr>
                <w:b/>
                <w:bCs/>
                <w:sz w:val="22"/>
                <w:szCs w:val="22"/>
                <w:lang w:eastAsia="en-US"/>
              </w:rPr>
            </w:pPr>
            <w:r w:rsidRPr="007C7D49">
              <w:rPr>
                <w:b/>
                <w:bCs/>
                <w:sz w:val="22"/>
                <w:szCs w:val="22"/>
                <w:lang w:eastAsia="en-US"/>
              </w:rPr>
              <w:t>Unitar</w:t>
            </w:r>
          </w:p>
        </w:tc>
        <w:tc>
          <w:tcPr>
            <w:tcW w:w="1138" w:type="dxa"/>
            <w:gridSpan w:val="2"/>
            <w:tcBorders>
              <w:top w:val="nil"/>
              <w:left w:val="nil"/>
              <w:bottom w:val="single" w:sz="4" w:space="0" w:color="auto"/>
              <w:right w:val="single" w:sz="4" w:space="0" w:color="auto"/>
            </w:tcBorders>
            <w:vAlign w:val="center"/>
          </w:tcPr>
          <w:p w:rsidR="004654BC" w:rsidRPr="007C7D49" w:rsidRDefault="004654BC" w:rsidP="00F75563">
            <w:pPr>
              <w:jc w:val="center"/>
              <w:rPr>
                <w:b/>
                <w:bCs/>
                <w:sz w:val="22"/>
                <w:szCs w:val="22"/>
                <w:lang w:eastAsia="en-US"/>
              </w:rPr>
            </w:pPr>
            <w:r w:rsidRPr="007C7D49">
              <w:rPr>
                <w:b/>
                <w:bCs/>
                <w:sz w:val="22"/>
                <w:szCs w:val="22"/>
                <w:lang w:eastAsia="en-US"/>
              </w:rPr>
              <w:t>Total</w:t>
            </w:r>
          </w:p>
        </w:tc>
        <w:tc>
          <w:tcPr>
            <w:tcW w:w="1418" w:type="dxa"/>
            <w:vMerge/>
            <w:tcBorders>
              <w:top w:val="single" w:sz="4" w:space="0" w:color="auto"/>
              <w:left w:val="single" w:sz="4" w:space="0" w:color="auto"/>
              <w:bottom w:val="single" w:sz="4" w:space="0" w:color="auto"/>
              <w:right w:val="single" w:sz="4" w:space="0" w:color="auto"/>
            </w:tcBorders>
            <w:vAlign w:val="center"/>
          </w:tcPr>
          <w:p w:rsidR="004654BC" w:rsidRPr="007C7D49" w:rsidRDefault="004654BC" w:rsidP="00F75563">
            <w:pPr>
              <w:jc w:val="center"/>
              <w:rPr>
                <w:b/>
                <w:bCs/>
                <w:sz w:val="22"/>
                <w:szCs w:val="22"/>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4654BC" w:rsidRPr="007C7D49" w:rsidRDefault="004654BC" w:rsidP="00F75563">
            <w:pPr>
              <w:jc w:val="center"/>
              <w:rPr>
                <w:b/>
                <w:bCs/>
                <w:sz w:val="22"/>
                <w:szCs w:val="22"/>
                <w:lang w:eastAsia="en-US"/>
              </w:rPr>
            </w:pPr>
          </w:p>
        </w:tc>
      </w:tr>
      <w:tr w:rsidR="00D40675" w:rsidRPr="00BD62D2" w:rsidTr="002A0EDA">
        <w:trPr>
          <w:trHeight w:val="340"/>
        </w:trPr>
        <w:tc>
          <w:tcPr>
            <w:tcW w:w="14278" w:type="dxa"/>
            <w:gridSpan w:val="13"/>
            <w:tcBorders>
              <w:top w:val="nil"/>
              <w:left w:val="single" w:sz="4" w:space="0" w:color="auto"/>
              <w:bottom w:val="single" w:sz="4" w:space="0" w:color="auto"/>
              <w:right w:val="single" w:sz="4" w:space="0" w:color="auto"/>
            </w:tcBorders>
            <w:vAlign w:val="center"/>
          </w:tcPr>
          <w:p w:rsidR="00D40675" w:rsidRPr="007C7D49" w:rsidRDefault="008327E7" w:rsidP="00D40675">
            <w:pPr>
              <w:rPr>
                <w:b/>
                <w:bCs/>
                <w:sz w:val="22"/>
                <w:szCs w:val="22"/>
              </w:rPr>
            </w:pPr>
            <w:r w:rsidRPr="007C7D49">
              <w:rPr>
                <w:b/>
                <w:bCs/>
                <w:color w:val="000000"/>
                <w:sz w:val="22"/>
                <w:szCs w:val="22"/>
              </w:rPr>
              <w:t>Lotul nr. 1 - Cod CPV 09211200-3</w:t>
            </w:r>
          </w:p>
        </w:tc>
      </w:tr>
      <w:tr w:rsidR="008327E7" w:rsidRPr="00BD62D2" w:rsidTr="007C7D49">
        <w:trPr>
          <w:trHeight w:val="280"/>
        </w:trPr>
        <w:tc>
          <w:tcPr>
            <w:tcW w:w="540" w:type="dxa"/>
            <w:tcBorders>
              <w:top w:val="nil"/>
              <w:left w:val="single" w:sz="4" w:space="0" w:color="auto"/>
              <w:bottom w:val="single" w:sz="4" w:space="0" w:color="auto"/>
              <w:right w:val="single" w:sz="4" w:space="0" w:color="auto"/>
            </w:tcBorders>
          </w:tcPr>
          <w:p w:rsidR="008327E7" w:rsidRDefault="008327E7" w:rsidP="00F749DE">
            <w:pPr>
              <w:jc w:val="center"/>
              <w:rPr>
                <w:color w:val="000000"/>
              </w:rPr>
            </w:pPr>
          </w:p>
          <w:p w:rsidR="008327E7" w:rsidRPr="00E72575" w:rsidRDefault="008327E7" w:rsidP="00F749DE">
            <w:pPr>
              <w:jc w:val="center"/>
              <w:rPr>
                <w:color w:val="000000"/>
              </w:rPr>
            </w:pPr>
            <w:r w:rsidRPr="00E72575">
              <w:rPr>
                <w:color w:val="000000"/>
              </w:rPr>
              <w:t>1</w:t>
            </w:r>
          </w:p>
        </w:tc>
        <w:tc>
          <w:tcPr>
            <w:tcW w:w="4023" w:type="dxa"/>
            <w:tcBorders>
              <w:top w:val="nil"/>
              <w:left w:val="nil"/>
              <w:bottom w:val="single" w:sz="4" w:space="0" w:color="auto"/>
              <w:right w:val="single" w:sz="4" w:space="0" w:color="auto"/>
            </w:tcBorders>
          </w:tcPr>
          <w:p w:rsidR="008327E7" w:rsidRPr="007C7D49" w:rsidRDefault="008327E7" w:rsidP="00F749DE">
            <w:pPr>
              <w:rPr>
                <w:sz w:val="22"/>
                <w:szCs w:val="22"/>
              </w:rPr>
            </w:pPr>
          </w:p>
          <w:p w:rsidR="008327E7" w:rsidRPr="007C7D49" w:rsidRDefault="008327E7" w:rsidP="00F749DE">
            <w:pPr>
              <w:rPr>
                <w:sz w:val="22"/>
                <w:szCs w:val="22"/>
              </w:rPr>
            </w:pPr>
            <w:r w:rsidRPr="007C7D49">
              <w:rPr>
                <w:sz w:val="22"/>
                <w:szCs w:val="22"/>
              </w:rPr>
              <w:t>Ulei pentru compresoare tip</w:t>
            </w:r>
            <w:r w:rsidRPr="007C7D49">
              <w:rPr>
                <w:b/>
                <w:bCs/>
                <w:sz w:val="22"/>
                <w:szCs w:val="22"/>
              </w:rPr>
              <w:t xml:space="preserve"> K 68</w:t>
            </w:r>
          </w:p>
        </w:tc>
        <w:tc>
          <w:tcPr>
            <w:tcW w:w="810" w:type="dxa"/>
            <w:tcBorders>
              <w:top w:val="nil"/>
              <w:left w:val="nil"/>
              <w:bottom w:val="single" w:sz="4" w:space="0" w:color="auto"/>
              <w:right w:val="single" w:sz="4" w:space="0" w:color="auto"/>
            </w:tcBorders>
          </w:tcPr>
          <w:p w:rsidR="008327E7" w:rsidRPr="007C7D49" w:rsidRDefault="008327E7" w:rsidP="00F749DE">
            <w:pPr>
              <w:jc w:val="center"/>
              <w:rPr>
                <w:color w:val="FF0000"/>
                <w:sz w:val="22"/>
                <w:szCs w:val="22"/>
              </w:rPr>
            </w:pPr>
          </w:p>
          <w:p w:rsidR="008327E7" w:rsidRPr="007C7D49" w:rsidRDefault="008327E7" w:rsidP="00F749DE">
            <w:pPr>
              <w:jc w:val="center"/>
              <w:rPr>
                <w:sz w:val="22"/>
                <w:szCs w:val="22"/>
              </w:rPr>
            </w:pPr>
            <w:r w:rsidRPr="007C7D49">
              <w:rPr>
                <w:sz w:val="22"/>
                <w:szCs w:val="22"/>
              </w:rPr>
              <w:t>litri</w:t>
            </w:r>
          </w:p>
        </w:tc>
        <w:tc>
          <w:tcPr>
            <w:tcW w:w="723" w:type="dxa"/>
            <w:tcBorders>
              <w:top w:val="single" w:sz="4" w:space="0" w:color="auto"/>
              <w:left w:val="nil"/>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416</w:t>
            </w:r>
          </w:p>
        </w:tc>
        <w:tc>
          <w:tcPr>
            <w:tcW w:w="777"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0</w:t>
            </w:r>
          </w:p>
        </w:tc>
        <w:tc>
          <w:tcPr>
            <w:tcW w:w="885"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416</w:t>
            </w:r>
          </w:p>
        </w:tc>
        <w:tc>
          <w:tcPr>
            <w:tcW w:w="758" w:type="dxa"/>
            <w:tcBorders>
              <w:top w:val="nil"/>
              <w:left w:val="nil"/>
              <w:bottom w:val="single" w:sz="4" w:space="0" w:color="auto"/>
              <w:right w:val="single" w:sz="4" w:space="0" w:color="auto"/>
            </w:tcBorders>
          </w:tcPr>
          <w:p w:rsidR="008327E7" w:rsidRPr="007C7D49" w:rsidRDefault="008327E7" w:rsidP="00F749DE">
            <w:pPr>
              <w:jc w:val="center"/>
              <w:rPr>
                <w:b/>
                <w:bCs/>
                <w:color w:val="000000"/>
                <w:sz w:val="22"/>
                <w:szCs w:val="22"/>
              </w:rPr>
            </w:pPr>
          </w:p>
          <w:p w:rsidR="008327E7" w:rsidRPr="007C7D49" w:rsidRDefault="008327E7" w:rsidP="00F749DE">
            <w:pPr>
              <w:jc w:val="center"/>
              <w:rPr>
                <w:b/>
                <w:bCs/>
                <w:color w:val="000000"/>
                <w:sz w:val="22"/>
                <w:szCs w:val="22"/>
              </w:rPr>
            </w:pPr>
            <w:r w:rsidRPr="007C7D49">
              <w:rPr>
                <w:b/>
                <w:bCs/>
                <w:color w:val="000000"/>
                <w:sz w:val="22"/>
                <w:szCs w:val="22"/>
              </w:rPr>
              <w:t>832</w:t>
            </w:r>
          </w:p>
        </w:tc>
        <w:tc>
          <w:tcPr>
            <w:tcW w:w="1080" w:type="dxa"/>
            <w:tcBorders>
              <w:top w:val="nil"/>
              <w:left w:val="nil"/>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1080" w:type="dxa"/>
            <w:tcBorders>
              <w:top w:val="nil"/>
              <w:left w:val="nil"/>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r>
      <w:tr w:rsidR="008327E7" w:rsidRPr="00BD62D2" w:rsidTr="002A0EDA">
        <w:trPr>
          <w:trHeight w:val="351"/>
        </w:trPr>
        <w:tc>
          <w:tcPr>
            <w:tcW w:w="14278" w:type="dxa"/>
            <w:gridSpan w:val="13"/>
            <w:tcBorders>
              <w:top w:val="nil"/>
              <w:left w:val="single" w:sz="4" w:space="0" w:color="auto"/>
              <w:bottom w:val="single" w:sz="4" w:space="0" w:color="auto"/>
              <w:right w:val="single" w:sz="4" w:space="0" w:color="auto"/>
            </w:tcBorders>
            <w:vAlign w:val="center"/>
          </w:tcPr>
          <w:p w:rsidR="008327E7" w:rsidRPr="007C7D49" w:rsidRDefault="008327E7" w:rsidP="008327E7">
            <w:pPr>
              <w:rPr>
                <w:sz w:val="22"/>
                <w:szCs w:val="22"/>
                <w:lang w:eastAsia="en-US"/>
              </w:rPr>
            </w:pPr>
            <w:r w:rsidRPr="007C7D49">
              <w:rPr>
                <w:b/>
                <w:bCs/>
                <w:color w:val="000000"/>
                <w:sz w:val="22"/>
                <w:szCs w:val="22"/>
              </w:rPr>
              <w:t>Lotul nr. 2 - Cod CPV 09211200-3</w:t>
            </w:r>
          </w:p>
        </w:tc>
      </w:tr>
      <w:tr w:rsidR="008327E7" w:rsidRPr="00BD62D2" w:rsidTr="00F749DE">
        <w:trPr>
          <w:trHeight w:val="237"/>
        </w:trPr>
        <w:tc>
          <w:tcPr>
            <w:tcW w:w="540" w:type="dxa"/>
            <w:tcBorders>
              <w:top w:val="single" w:sz="4" w:space="0" w:color="auto"/>
              <w:left w:val="single" w:sz="4" w:space="0" w:color="auto"/>
              <w:bottom w:val="single" w:sz="4" w:space="0" w:color="auto"/>
              <w:right w:val="single" w:sz="4" w:space="0" w:color="auto"/>
            </w:tcBorders>
          </w:tcPr>
          <w:p w:rsidR="008327E7" w:rsidRDefault="008327E7" w:rsidP="00F749DE">
            <w:pPr>
              <w:jc w:val="center"/>
              <w:rPr>
                <w:color w:val="000000"/>
              </w:rPr>
            </w:pPr>
          </w:p>
          <w:p w:rsidR="008327E7" w:rsidRPr="00E72575" w:rsidRDefault="008327E7" w:rsidP="00F749DE">
            <w:pPr>
              <w:jc w:val="center"/>
              <w:rPr>
                <w:color w:val="000000"/>
              </w:rPr>
            </w:pPr>
            <w:r>
              <w:rPr>
                <w:color w:val="000000"/>
              </w:rPr>
              <w:t>2</w:t>
            </w:r>
          </w:p>
        </w:tc>
        <w:tc>
          <w:tcPr>
            <w:tcW w:w="4023" w:type="dxa"/>
            <w:tcBorders>
              <w:top w:val="single" w:sz="4" w:space="0" w:color="auto"/>
              <w:left w:val="nil"/>
              <w:bottom w:val="single" w:sz="4" w:space="0" w:color="auto"/>
              <w:right w:val="single" w:sz="4" w:space="0" w:color="auto"/>
            </w:tcBorders>
          </w:tcPr>
          <w:p w:rsidR="008327E7" w:rsidRPr="007C7D49" w:rsidRDefault="008327E7" w:rsidP="00F749DE">
            <w:pPr>
              <w:rPr>
                <w:sz w:val="22"/>
                <w:szCs w:val="22"/>
              </w:rPr>
            </w:pPr>
          </w:p>
          <w:p w:rsidR="008327E7" w:rsidRPr="007C7D49" w:rsidRDefault="008327E7" w:rsidP="00F749DE">
            <w:pPr>
              <w:rPr>
                <w:sz w:val="22"/>
                <w:szCs w:val="22"/>
              </w:rPr>
            </w:pPr>
            <w:r w:rsidRPr="007C7D49">
              <w:rPr>
                <w:sz w:val="22"/>
                <w:szCs w:val="22"/>
              </w:rPr>
              <w:t>Ulei pentru compresoare tip</w:t>
            </w:r>
            <w:r w:rsidRPr="007C7D49">
              <w:rPr>
                <w:b/>
                <w:bCs/>
                <w:sz w:val="22"/>
                <w:szCs w:val="22"/>
              </w:rPr>
              <w:t xml:space="preserve"> KA 95</w:t>
            </w:r>
          </w:p>
        </w:tc>
        <w:tc>
          <w:tcPr>
            <w:tcW w:w="810" w:type="dxa"/>
            <w:tcBorders>
              <w:top w:val="single" w:sz="4" w:space="0" w:color="auto"/>
              <w:left w:val="nil"/>
              <w:bottom w:val="single" w:sz="4" w:space="0" w:color="auto"/>
              <w:right w:val="single" w:sz="4" w:space="0" w:color="auto"/>
            </w:tcBorders>
          </w:tcPr>
          <w:p w:rsidR="008327E7" w:rsidRPr="007C7D49" w:rsidRDefault="008327E7" w:rsidP="00F749DE">
            <w:pPr>
              <w:jc w:val="center"/>
              <w:rPr>
                <w:color w:val="FF0000"/>
                <w:sz w:val="22"/>
                <w:szCs w:val="22"/>
              </w:rPr>
            </w:pPr>
          </w:p>
          <w:p w:rsidR="008327E7" w:rsidRPr="007C7D49" w:rsidRDefault="008327E7" w:rsidP="00F749DE">
            <w:pPr>
              <w:jc w:val="center"/>
              <w:rPr>
                <w:sz w:val="22"/>
                <w:szCs w:val="22"/>
              </w:rPr>
            </w:pPr>
            <w:r w:rsidRPr="007C7D49">
              <w:rPr>
                <w:sz w:val="22"/>
                <w:szCs w:val="22"/>
              </w:rPr>
              <w:t>litri</w:t>
            </w:r>
          </w:p>
        </w:tc>
        <w:tc>
          <w:tcPr>
            <w:tcW w:w="723" w:type="dxa"/>
            <w:tcBorders>
              <w:top w:val="single" w:sz="4" w:space="0" w:color="auto"/>
              <w:left w:val="nil"/>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624</w:t>
            </w:r>
          </w:p>
        </w:tc>
        <w:tc>
          <w:tcPr>
            <w:tcW w:w="777"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832</w:t>
            </w:r>
          </w:p>
        </w:tc>
        <w:tc>
          <w:tcPr>
            <w:tcW w:w="850"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624</w:t>
            </w:r>
          </w:p>
        </w:tc>
        <w:tc>
          <w:tcPr>
            <w:tcW w:w="885"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1456</w:t>
            </w:r>
          </w:p>
        </w:tc>
        <w:tc>
          <w:tcPr>
            <w:tcW w:w="758" w:type="dxa"/>
            <w:tcBorders>
              <w:top w:val="single" w:sz="4" w:space="0" w:color="auto"/>
              <w:left w:val="nil"/>
              <w:bottom w:val="single" w:sz="4" w:space="0" w:color="auto"/>
              <w:right w:val="single" w:sz="4" w:space="0" w:color="auto"/>
            </w:tcBorders>
          </w:tcPr>
          <w:p w:rsidR="008327E7" w:rsidRPr="007C7D49" w:rsidRDefault="008327E7" w:rsidP="00F749DE">
            <w:pPr>
              <w:jc w:val="center"/>
              <w:rPr>
                <w:b/>
                <w:bCs/>
                <w:color w:val="000000"/>
                <w:sz w:val="22"/>
                <w:szCs w:val="22"/>
              </w:rPr>
            </w:pPr>
          </w:p>
          <w:p w:rsidR="008327E7" w:rsidRPr="007C7D49" w:rsidRDefault="008327E7" w:rsidP="00F749DE">
            <w:pPr>
              <w:jc w:val="center"/>
              <w:rPr>
                <w:b/>
                <w:bCs/>
                <w:color w:val="000000"/>
                <w:sz w:val="22"/>
                <w:szCs w:val="22"/>
              </w:rPr>
            </w:pPr>
            <w:r w:rsidRPr="007C7D49">
              <w:rPr>
                <w:b/>
                <w:bCs/>
                <w:color w:val="000000"/>
                <w:sz w:val="22"/>
                <w:szCs w:val="22"/>
              </w:rPr>
              <w:t>3536</w:t>
            </w:r>
          </w:p>
        </w:tc>
        <w:tc>
          <w:tcPr>
            <w:tcW w:w="1080" w:type="dxa"/>
            <w:tcBorders>
              <w:top w:val="single" w:sz="4" w:space="0" w:color="auto"/>
              <w:left w:val="nil"/>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1080" w:type="dxa"/>
            <w:tcBorders>
              <w:top w:val="single" w:sz="4" w:space="0" w:color="auto"/>
              <w:left w:val="nil"/>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r>
      <w:tr w:rsidR="008327E7" w:rsidRPr="00BD62D2" w:rsidTr="002A0EDA">
        <w:trPr>
          <w:trHeight w:val="351"/>
        </w:trPr>
        <w:tc>
          <w:tcPr>
            <w:tcW w:w="14278" w:type="dxa"/>
            <w:gridSpan w:val="13"/>
            <w:tcBorders>
              <w:top w:val="single" w:sz="4" w:space="0" w:color="auto"/>
              <w:left w:val="single" w:sz="4" w:space="0" w:color="auto"/>
              <w:bottom w:val="single" w:sz="4" w:space="0" w:color="auto"/>
              <w:right w:val="single" w:sz="4" w:space="0" w:color="auto"/>
            </w:tcBorders>
            <w:vAlign w:val="center"/>
          </w:tcPr>
          <w:p w:rsidR="008327E7" w:rsidRPr="007C7D49" w:rsidRDefault="008327E7" w:rsidP="006E3125">
            <w:pPr>
              <w:rPr>
                <w:sz w:val="22"/>
                <w:szCs w:val="22"/>
                <w:lang w:eastAsia="en-US"/>
              </w:rPr>
            </w:pPr>
            <w:r w:rsidRPr="007C7D49">
              <w:rPr>
                <w:b/>
                <w:bCs/>
                <w:color w:val="000000"/>
                <w:sz w:val="22"/>
                <w:szCs w:val="22"/>
              </w:rPr>
              <w:t>Lotul nr. 3 - Cod CPV 09211200-3</w:t>
            </w:r>
          </w:p>
        </w:tc>
      </w:tr>
      <w:tr w:rsidR="008327E7" w:rsidRPr="00BD62D2" w:rsidTr="002A0EDA">
        <w:trPr>
          <w:trHeight w:val="351"/>
        </w:trPr>
        <w:tc>
          <w:tcPr>
            <w:tcW w:w="540" w:type="dxa"/>
            <w:tcBorders>
              <w:top w:val="single" w:sz="4" w:space="0" w:color="auto"/>
              <w:left w:val="single" w:sz="4" w:space="0" w:color="auto"/>
              <w:bottom w:val="single" w:sz="4" w:space="0" w:color="auto"/>
              <w:right w:val="single" w:sz="4" w:space="0" w:color="auto"/>
            </w:tcBorders>
          </w:tcPr>
          <w:p w:rsidR="008327E7" w:rsidRDefault="008327E7" w:rsidP="00F749DE">
            <w:pPr>
              <w:jc w:val="center"/>
              <w:rPr>
                <w:color w:val="000000"/>
              </w:rPr>
            </w:pPr>
          </w:p>
          <w:p w:rsidR="008327E7" w:rsidRPr="00E72575" w:rsidRDefault="008327E7" w:rsidP="00F749DE">
            <w:pPr>
              <w:jc w:val="center"/>
              <w:rPr>
                <w:color w:val="000000"/>
              </w:rPr>
            </w:pPr>
            <w:r>
              <w:rPr>
                <w:color w:val="000000"/>
              </w:rPr>
              <w:t>3</w:t>
            </w:r>
          </w:p>
        </w:tc>
        <w:tc>
          <w:tcPr>
            <w:tcW w:w="4023" w:type="dxa"/>
            <w:tcBorders>
              <w:top w:val="single" w:sz="4" w:space="0" w:color="auto"/>
              <w:left w:val="nil"/>
              <w:bottom w:val="single" w:sz="4" w:space="0" w:color="auto"/>
              <w:right w:val="single" w:sz="4" w:space="0" w:color="auto"/>
            </w:tcBorders>
          </w:tcPr>
          <w:p w:rsidR="008327E7" w:rsidRPr="007C7D49" w:rsidRDefault="008327E7" w:rsidP="00F749DE">
            <w:pPr>
              <w:rPr>
                <w:sz w:val="22"/>
                <w:szCs w:val="22"/>
              </w:rPr>
            </w:pPr>
          </w:p>
          <w:p w:rsidR="008327E7" w:rsidRPr="007C7D49" w:rsidRDefault="008327E7" w:rsidP="00F749DE">
            <w:pPr>
              <w:rPr>
                <w:b/>
                <w:sz w:val="22"/>
                <w:szCs w:val="22"/>
              </w:rPr>
            </w:pPr>
            <w:r w:rsidRPr="007C7D49">
              <w:rPr>
                <w:sz w:val="22"/>
                <w:szCs w:val="22"/>
              </w:rPr>
              <w:t>Ulei pentru compresoare tip</w:t>
            </w:r>
            <w:r w:rsidRPr="007C7D49">
              <w:rPr>
                <w:b/>
                <w:bCs/>
                <w:sz w:val="22"/>
                <w:szCs w:val="22"/>
              </w:rPr>
              <w:t xml:space="preserve"> K100</w:t>
            </w:r>
          </w:p>
        </w:tc>
        <w:tc>
          <w:tcPr>
            <w:tcW w:w="810" w:type="dxa"/>
            <w:tcBorders>
              <w:top w:val="single" w:sz="4" w:space="0" w:color="auto"/>
              <w:left w:val="nil"/>
              <w:bottom w:val="single" w:sz="4" w:space="0" w:color="auto"/>
              <w:right w:val="single" w:sz="4" w:space="0" w:color="auto"/>
            </w:tcBorders>
          </w:tcPr>
          <w:p w:rsidR="008327E7" w:rsidRPr="007C7D49" w:rsidRDefault="008327E7" w:rsidP="00F749DE">
            <w:pPr>
              <w:jc w:val="center"/>
              <w:rPr>
                <w:color w:val="000000"/>
                <w:sz w:val="22"/>
                <w:szCs w:val="22"/>
              </w:rPr>
            </w:pPr>
          </w:p>
          <w:p w:rsidR="008327E7" w:rsidRPr="007C7D49" w:rsidRDefault="008327E7" w:rsidP="00F749DE">
            <w:pPr>
              <w:jc w:val="center"/>
              <w:rPr>
                <w:color w:val="000000"/>
                <w:sz w:val="22"/>
                <w:szCs w:val="22"/>
              </w:rPr>
            </w:pPr>
            <w:r w:rsidRPr="007C7D49">
              <w:rPr>
                <w:color w:val="000000"/>
                <w:sz w:val="22"/>
                <w:szCs w:val="22"/>
              </w:rPr>
              <w:t>litri</w:t>
            </w:r>
          </w:p>
        </w:tc>
        <w:tc>
          <w:tcPr>
            <w:tcW w:w="723" w:type="dxa"/>
            <w:tcBorders>
              <w:top w:val="single" w:sz="4" w:space="0" w:color="auto"/>
              <w:left w:val="nil"/>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0</w:t>
            </w:r>
          </w:p>
        </w:tc>
        <w:tc>
          <w:tcPr>
            <w:tcW w:w="777"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0</w:t>
            </w:r>
          </w:p>
        </w:tc>
        <w:tc>
          <w:tcPr>
            <w:tcW w:w="885"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100</w:t>
            </w:r>
          </w:p>
        </w:tc>
        <w:tc>
          <w:tcPr>
            <w:tcW w:w="758" w:type="dxa"/>
            <w:tcBorders>
              <w:top w:val="single" w:sz="4" w:space="0" w:color="auto"/>
              <w:left w:val="nil"/>
              <w:bottom w:val="single" w:sz="4" w:space="0" w:color="auto"/>
              <w:right w:val="single" w:sz="4" w:space="0" w:color="auto"/>
            </w:tcBorders>
          </w:tcPr>
          <w:p w:rsidR="008327E7" w:rsidRPr="007C7D49" w:rsidRDefault="008327E7" w:rsidP="00F749DE">
            <w:pPr>
              <w:jc w:val="center"/>
              <w:rPr>
                <w:b/>
                <w:bCs/>
                <w:color w:val="000000"/>
                <w:sz w:val="22"/>
                <w:szCs w:val="22"/>
              </w:rPr>
            </w:pPr>
          </w:p>
          <w:p w:rsidR="008327E7" w:rsidRPr="007C7D49" w:rsidRDefault="008327E7" w:rsidP="00F749DE">
            <w:pPr>
              <w:jc w:val="center"/>
              <w:rPr>
                <w:b/>
                <w:bCs/>
                <w:color w:val="000000"/>
                <w:sz w:val="22"/>
                <w:szCs w:val="22"/>
              </w:rPr>
            </w:pPr>
            <w:r w:rsidRPr="007C7D49">
              <w:rPr>
                <w:b/>
                <w:bCs/>
                <w:color w:val="000000"/>
                <w:sz w:val="22"/>
                <w:szCs w:val="22"/>
              </w:rPr>
              <w:t>100</w:t>
            </w:r>
          </w:p>
        </w:tc>
        <w:tc>
          <w:tcPr>
            <w:tcW w:w="1080" w:type="dxa"/>
            <w:tcBorders>
              <w:top w:val="single" w:sz="4" w:space="0" w:color="auto"/>
              <w:left w:val="nil"/>
              <w:bottom w:val="single" w:sz="4" w:space="0" w:color="auto"/>
              <w:right w:val="single" w:sz="4" w:space="0" w:color="auto"/>
            </w:tcBorders>
          </w:tcPr>
          <w:p w:rsidR="008327E7" w:rsidRPr="007C7D49" w:rsidRDefault="008327E7" w:rsidP="00F749DE">
            <w:pPr>
              <w:jc w:val="center"/>
              <w:rPr>
                <w:color w:val="000000"/>
                <w:sz w:val="22"/>
                <w:szCs w:val="22"/>
              </w:rPr>
            </w:pPr>
          </w:p>
        </w:tc>
        <w:tc>
          <w:tcPr>
            <w:tcW w:w="1080" w:type="dxa"/>
            <w:tcBorders>
              <w:top w:val="single" w:sz="4" w:space="0" w:color="auto"/>
              <w:left w:val="nil"/>
              <w:bottom w:val="single" w:sz="4" w:space="0" w:color="auto"/>
              <w:right w:val="single" w:sz="4" w:space="0" w:color="auto"/>
            </w:tcBorders>
          </w:tcPr>
          <w:p w:rsidR="008327E7" w:rsidRPr="007C7D49" w:rsidRDefault="008327E7" w:rsidP="00F749DE">
            <w:pPr>
              <w:rPr>
                <w:b/>
                <w:sz w:val="22"/>
                <w:szCs w:val="22"/>
              </w:rPr>
            </w:pPr>
          </w:p>
        </w:tc>
        <w:tc>
          <w:tcPr>
            <w:tcW w:w="1476" w:type="dxa"/>
            <w:gridSpan w:val="2"/>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tc>
      </w:tr>
      <w:tr w:rsidR="008327E7" w:rsidRPr="00BD62D2" w:rsidTr="002A0EDA">
        <w:trPr>
          <w:trHeight w:val="351"/>
        </w:trPr>
        <w:tc>
          <w:tcPr>
            <w:tcW w:w="14278" w:type="dxa"/>
            <w:gridSpan w:val="13"/>
            <w:tcBorders>
              <w:top w:val="single" w:sz="4" w:space="0" w:color="auto"/>
              <w:left w:val="single" w:sz="4" w:space="0" w:color="auto"/>
              <w:bottom w:val="single" w:sz="4" w:space="0" w:color="auto"/>
              <w:right w:val="single" w:sz="4" w:space="0" w:color="auto"/>
            </w:tcBorders>
            <w:vAlign w:val="center"/>
          </w:tcPr>
          <w:p w:rsidR="008327E7" w:rsidRPr="007C7D49" w:rsidRDefault="008327E7" w:rsidP="008327E7">
            <w:pPr>
              <w:rPr>
                <w:sz w:val="22"/>
                <w:szCs w:val="22"/>
                <w:lang w:eastAsia="en-US"/>
              </w:rPr>
            </w:pPr>
            <w:r w:rsidRPr="007C7D49">
              <w:rPr>
                <w:b/>
                <w:bCs/>
                <w:color w:val="000000"/>
                <w:sz w:val="22"/>
                <w:szCs w:val="22"/>
              </w:rPr>
              <w:t>Lotul nr. 4 - Cod CPV 09211200-3</w:t>
            </w:r>
          </w:p>
        </w:tc>
      </w:tr>
      <w:tr w:rsidR="008327E7" w:rsidRPr="00BD62D2" w:rsidTr="002A0EDA">
        <w:trPr>
          <w:trHeight w:val="351"/>
        </w:trPr>
        <w:tc>
          <w:tcPr>
            <w:tcW w:w="540" w:type="dxa"/>
            <w:tcBorders>
              <w:top w:val="single" w:sz="4" w:space="0" w:color="auto"/>
              <w:left w:val="single" w:sz="4" w:space="0" w:color="auto"/>
              <w:bottom w:val="single" w:sz="4" w:space="0" w:color="auto"/>
              <w:right w:val="single" w:sz="4" w:space="0" w:color="auto"/>
            </w:tcBorders>
          </w:tcPr>
          <w:p w:rsidR="008327E7" w:rsidRPr="00E72575" w:rsidRDefault="008327E7" w:rsidP="00F749DE">
            <w:pPr>
              <w:jc w:val="center"/>
              <w:rPr>
                <w:color w:val="000000"/>
              </w:rPr>
            </w:pPr>
            <w:r>
              <w:rPr>
                <w:color w:val="000000"/>
              </w:rPr>
              <w:t>4</w:t>
            </w:r>
          </w:p>
        </w:tc>
        <w:tc>
          <w:tcPr>
            <w:tcW w:w="4023" w:type="dxa"/>
            <w:tcBorders>
              <w:top w:val="single" w:sz="4" w:space="0" w:color="auto"/>
              <w:left w:val="nil"/>
              <w:bottom w:val="single" w:sz="4" w:space="0" w:color="auto"/>
              <w:right w:val="single" w:sz="4" w:space="0" w:color="auto"/>
            </w:tcBorders>
          </w:tcPr>
          <w:p w:rsidR="008327E7" w:rsidRPr="007C7D49" w:rsidRDefault="008327E7" w:rsidP="00F749DE">
            <w:pPr>
              <w:rPr>
                <w:sz w:val="22"/>
                <w:szCs w:val="22"/>
              </w:rPr>
            </w:pPr>
            <w:r w:rsidRPr="007C7D49">
              <w:rPr>
                <w:sz w:val="22"/>
                <w:szCs w:val="22"/>
              </w:rPr>
              <w:t xml:space="preserve">Ulei </w:t>
            </w:r>
            <w:r w:rsidRPr="007C7D49">
              <w:rPr>
                <w:bCs/>
                <w:sz w:val="22"/>
                <w:szCs w:val="22"/>
              </w:rPr>
              <w:t xml:space="preserve">pentru compresoare tip </w:t>
            </w:r>
            <w:r w:rsidRPr="007C7D49">
              <w:rPr>
                <w:b/>
                <w:bCs/>
                <w:sz w:val="22"/>
                <w:szCs w:val="22"/>
              </w:rPr>
              <w:t>Shell Corena D68/Mobil Rarus 426 (sau echivalent)</w:t>
            </w:r>
          </w:p>
        </w:tc>
        <w:tc>
          <w:tcPr>
            <w:tcW w:w="810" w:type="dxa"/>
            <w:tcBorders>
              <w:top w:val="single" w:sz="4" w:space="0" w:color="auto"/>
              <w:left w:val="nil"/>
              <w:bottom w:val="single" w:sz="4" w:space="0" w:color="auto"/>
              <w:right w:val="single" w:sz="4" w:space="0" w:color="auto"/>
            </w:tcBorders>
          </w:tcPr>
          <w:p w:rsidR="008327E7" w:rsidRPr="007C7D49" w:rsidRDefault="008327E7" w:rsidP="00F749DE">
            <w:pPr>
              <w:jc w:val="center"/>
              <w:rPr>
                <w:color w:val="000000"/>
                <w:sz w:val="22"/>
                <w:szCs w:val="22"/>
              </w:rPr>
            </w:pPr>
          </w:p>
          <w:p w:rsidR="008327E7" w:rsidRPr="007C7D49" w:rsidRDefault="008327E7" w:rsidP="00F749DE">
            <w:pPr>
              <w:jc w:val="center"/>
              <w:rPr>
                <w:color w:val="000000"/>
                <w:sz w:val="22"/>
                <w:szCs w:val="22"/>
              </w:rPr>
            </w:pPr>
            <w:r w:rsidRPr="007C7D49">
              <w:rPr>
                <w:color w:val="000000"/>
                <w:sz w:val="22"/>
                <w:szCs w:val="22"/>
              </w:rPr>
              <w:t>litri</w:t>
            </w:r>
          </w:p>
        </w:tc>
        <w:tc>
          <w:tcPr>
            <w:tcW w:w="723" w:type="dxa"/>
            <w:tcBorders>
              <w:top w:val="single" w:sz="4" w:space="0" w:color="auto"/>
              <w:left w:val="nil"/>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104</w:t>
            </w:r>
          </w:p>
        </w:tc>
        <w:tc>
          <w:tcPr>
            <w:tcW w:w="777"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104</w:t>
            </w:r>
          </w:p>
        </w:tc>
        <w:tc>
          <w:tcPr>
            <w:tcW w:w="850"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0</w:t>
            </w:r>
          </w:p>
        </w:tc>
        <w:tc>
          <w:tcPr>
            <w:tcW w:w="885" w:type="dxa"/>
            <w:tcBorders>
              <w:top w:val="single" w:sz="4" w:space="0" w:color="auto"/>
              <w:left w:val="single" w:sz="4" w:space="0" w:color="auto"/>
              <w:bottom w:val="single" w:sz="4" w:space="0" w:color="auto"/>
              <w:right w:val="single" w:sz="4" w:space="0" w:color="auto"/>
            </w:tcBorders>
          </w:tcPr>
          <w:p w:rsidR="008327E7" w:rsidRPr="007C7D49" w:rsidRDefault="008327E7" w:rsidP="00F749DE">
            <w:pPr>
              <w:jc w:val="center"/>
              <w:rPr>
                <w:b/>
                <w:color w:val="000000"/>
                <w:sz w:val="22"/>
                <w:szCs w:val="22"/>
              </w:rPr>
            </w:pPr>
          </w:p>
          <w:p w:rsidR="008327E7" w:rsidRPr="007C7D49" w:rsidRDefault="008327E7" w:rsidP="00F749DE">
            <w:pPr>
              <w:jc w:val="center"/>
              <w:rPr>
                <w:b/>
                <w:color w:val="000000"/>
                <w:sz w:val="22"/>
                <w:szCs w:val="22"/>
              </w:rPr>
            </w:pPr>
            <w:r w:rsidRPr="007C7D49">
              <w:rPr>
                <w:b/>
                <w:color w:val="000000"/>
                <w:sz w:val="22"/>
                <w:szCs w:val="22"/>
              </w:rPr>
              <w:t>0</w:t>
            </w:r>
          </w:p>
        </w:tc>
        <w:tc>
          <w:tcPr>
            <w:tcW w:w="758" w:type="dxa"/>
            <w:tcBorders>
              <w:top w:val="single" w:sz="4" w:space="0" w:color="auto"/>
              <w:left w:val="nil"/>
              <w:bottom w:val="single" w:sz="4" w:space="0" w:color="auto"/>
              <w:right w:val="single" w:sz="4" w:space="0" w:color="auto"/>
            </w:tcBorders>
          </w:tcPr>
          <w:p w:rsidR="008327E7" w:rsidRPr="007C7D49" w:rsidRDefault="008327E7" w:rsidP="00F749DE">
            <w:pPr>
              <w:jc w:val="center"/>
              <w:rPr>
                <w:b/>
                <w:bCs/>
                <w:color w:val="000000"/>
                <w:sz w:val="22"/>
                <w:szCs w:val="22"/>
              </w:rPr>
            </w:pPr>
          </w:p>
          <w:p w:rsidR="008327E7" w:rsidRPr="007C7D49" w:rsidRDefault="008327E7" w:rsidP="00F749DE">
            <w:pPr>
              <w:jc w:val="center"/>
              <w:rPr>
                <w:b/>
                <w:bCs/>
                <w:color w:val="000000"/>
                <w:sz w:val="22"/>
                <w:szCs w:val="22"/>
              </w:rPr>
            </w:pPr>
            <w:r w:rsidRPr="007C7D49">
              <w:rPr>
                <w:b/>
                <w:bCs/>
                <w:color w:val="000000"/>
                <w:sz w:val="22"/>
                <w:szCs w:val="22"/>
              </w:rPr>
              <w:t>208</w:t>
            </w:r>
          </w:p>
        </w:tc>
        <w:tc>
          <w:tcPr>
            <w:tcW w:w="1080" w:type="dxa"/>
            <w:tcBorders>
              <w:top w:val="single" w:sz="4" w:space="0" w:color="auto"/>
              <w:left w:val="nil"/>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1080" w:type="dxa"/>
            <w:tcBorders>
              <w:top w:val="single" w:sz="4" w:space="0" w:color="auto"/>
              <w:left w:val="nil"/>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r>
      <w:tr w:rsidR="008327E7" w:rsidRPr="00BD62D2" w:rsidTr="002A0EDA">
        <w:trPr>
          <w:trHeight w:val="351"/>
        </w:trPr>
        <w:tc>
          <w:tcPr>
            <w:tcW w:w="1044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327E7" w:rsidRPr="007C7D49" w:rsidRDefault="008327E7" w:rsidP="00F75563">
            <w:pPr>
              <w:jc w:val="center"/>
              <w:rPr>
                <w:b/>
                <w:sz w:val="22"/>
                <w:szCs w:val="22"/>
                <w:lang w:eastAsia="en-US"/>
              </w:rPr>
            </w:pPr>
            <w:r w:rsidRPr="007C7D49">
              <w:rPr>
                <w:b/>
                <w:sz w:val="22"/>
                <w:szCs w:val="22"/>
                <w:lang w:eastAsia="en-US"/>
              </w:rPr>
              <w:t>Total lei (fara TVA):</w:t>
            </w:r>
          </w:p>
        </w:tc>
        <w:tc>
          <w:tcPr>
            <w:tcW w:w="1080" w:type="dxa"/>
            <w:tcBorders>
              <w:top w:val="single" w:sz="4" w:space="0" w:color="auto"/>
              <w:left w:val="nil"/>
              <w:bottom w:val="single" w:sz="4" w:space="0" w:color="auto"/>
              <w:right w:val="single" w:sz="4" w:space="0" w:color="auto"/>
            </w:tcBorders>
            <w:vAlign w:val="center"/>
          </w:tcPr>
          <w:p w:rsidR="008327E7" w:rsidRPr="007C7D49" w:rsidRDefault="008327E7" w:rsidP="00F75563">
            <w:pPr>
              <w:jc w:val="center"/>
              <w:rPr>
                <w:sz w:val="22"/>
                <w:szCs w:val="22"/>
                <w:lang w:eastAsia="en-US"/>
              </w:rPr>
            </w:pPr>
          </w:p>
        </w:tc>
        <w:tc>
          <w:tcPr>
            <w:tcW w:w="2752" w:type="dxa"/>
            <w:gridSpan w:val="3"/>
            <w:tcBorders>
              <w:top w:val="single" w:sz="4" w:space="0" w:color="auto"/>
              <w:left w:val="single" w:sz="4" w:space="0" w:color="auto"/>
              <w:bottom w:val="single" w:sz="4" w:space="0" w:color="auto"/>
              <w:right w:val="single" w:sz="4" w:space="0" w:color="auto"/>
            </w:tcBorders>
            <w:vAlign w:val="center"/>
          </w:tcPr>
          <w:p w:rsidR="008327E7" w:rsidRPr="007C7D49" w:rsidRDefault="008327E7" w:rsidP="00F75563">
            <w:pPr>
              <w:jc w:val="center"/>
              <w:rPr>
                <w:sz w:val="22"/>
                <w:szCs w:val="22"/>
                <w:lang w:eastAsia="en-US"/>
              </w:rPr>
            </w:pPr>
            <w:r w:rsidRPr="007C7D49">
              <w:rPr>
                <w:sz w:val="22"/>
                <w:szCs w:val="22"/>
                <w:lang w:eastAsia="en-US"/>
              </w:rPr>
              <w:t>-------------</w:t>
            </w:r>
          </w:p>
        </w:tc>
      </w:tr>
    </w:tbl>
    <w:p w:rsidR="004654BC" w:rsidRPr="004F7FF4" w:rsidRDefault="004654BC" w:rsidP="00082A04">
      <w:pPr>
        <w:rPr>
          <w:sz w:val="22"/>
          <w:szCs w:val="22"/>
        </w:rPr>
      </w:pPr>
      <w:r>
        <w:rPr>
          <w:sz w:val="22"/>
          <w:szCs w:val="22"/>
        </w:rPr>
        <w:tab/>
      </w:r>
    </w:p>
    <w:p w:rsidR="00ED0811" w:rsidRPr="00F749DE" w:rsidRDefault="00ED0811" w:rsidP="00082A04">
      <w:pPr>
        <w:ind w:left="708" w:firstLine="708"/>
        <w:rPr>
          <w:b/>
          <w:sz w:val="26"/>
          <w:szCs w:val="26"/>
        </w:rPr>
      </w:pPr>
      <w:r w:rsidRPr="00F749DE">
        <w:rPr>
          <w:b/>
          <w:sz w:val="26"/>
          <w:szCs w:val="26"/>
        </w:rPr>
        <w:t>BENEFICIAR,</w:t>
      </w:r>
      <w:r w:rsidRPr="00F749DE">
        <w:rPr>
          <w:b/>
          <w:sz w:val="26"/>
          <w:szCs w:val="26"/>
        </w:rPr>
        <w:tab/>
      </w:r>
      <w:r w:rsidRPr="00F749DE">
        <w:rPr>
          <w:b/>
          <w:sz w:val="26"/>
          <w:szCs w:val="26"/>
        </w:rPr>
        <w:tab/>
      </w:r>
      <w:r w:rsidRPr="00F749DE">
        <w:rPr>
          <w:b/>
          <w:sz w:val="26"/>
          <w:szCs w:val="26"/>
        </w:rPr>
        <w:tab/>
      </w:r>
      <w:r w:rsidRPr="00F749DE">
        <w:rPr>
          <w:b/>
          <w:sz w:val="26"/>
          <w:szCs w:val="26"/>
        </w:rPr>
        <w:tab/>
      </w:r>
      <w:r w:rsidRPr="00F749DE">
        <w:rPr>
          <w:b/>
          <w:sz w:val="26"/>
          <w:szCs w:val="26"/>
        </w:rPr>
        <w:tab/>
      </w:r>
      <w:r w:rsidRPr="00F749DE">
        <w:rPr>
          <w:b/>
          <w:sz w:val="26"/>
          <w:szCs w:val="26"/>
        </w:rPr>
        <w:tab/>
      </w:r>
      <w:r w:rsidRPr="00F749DE">
        <w:rPr>
          <w:b/>
          <w:sz w:val="26"/>
          <w:szCs w:val="26"/>
        </w:rPr>
        <w:tab/>
      </w:r>
      <w:r w:rsidRPr="00F749DE">
        <w:rPr>
          <w:b/>
          <w:sz w:val="26"/>
          <w:szCs w:val="26"/>
        </w:rPr>
        <w:tab/>
      </w:r>
      <w:r w:rsidRPr="00F749DE">
        <w:rPr>
          <w:b/>
          <w:sz w:val="26"/>
          <w:szCs w:val="26"/>
        </w:rPr>
        <w:tab/>
      </w:r>
      <w:r w:rsidRPr="00F749DE">
        <w:rPr>
          <w:b/>
          <w:sz w:val="26"/>
          <w:szCs w:val="26"/>
        </w:rPr>
        <w:tab/>
      </w:r>
      <w:r w:rsidRPr="00F749DE">
        <w:rPr>
          <w:b/>
          <w:sz w:val="26"/>
          <w:szCs w:val="26"/>
        </w:rPr>
        <w:tab/>
      </w:r>
      <w:r w:rsidRPr="00F749DE">
        <w:rPr>
          <w:b/>
          <w:sz w:val="26"/>
          <w:szCs w:val="26"/>
        </w:rPr>
        <w:tab/>
      </w:r>
      <w:r w:rsidRPr="00F749DE">
        <w:rPr>
          <w:b/>
          <w:sz w:val="26"/>
          <w:szCs w:val="26"/>
        </w:rPr>
        <w:tab/>
        <w:t>FURNIZOR,</w:t>
      </w:r>
    </w:p>
    <w:p w:rsidR="00794630" w:rsidRPr="00F749DE" w:rsidRDefault="00ED0811" w:rsidP="00794630">
      <w:pPr>
        <w:rPr>
          <w:sz w:val="26"/>
          <w:szCs w:val="26"/>
        </w:rPr>
      </w:pPr>
      <w:r w:rsidRPr="00F749DE">
        <w:rPr>
          <w:sz w:val="26"/>
          <w:szCs w:val="26"/>
        </w:rPr>
        <w:tab/>
      </w:r>
      <w:r w:rsidRPr="00F749DE">
        <w:rPr>
          <w:sz w:val="26"/>
          <w:szCs w:val="26"/>
        </w:rPr>
        <w:tab/>
      </w:r>
      <w:r w:rsidR="00794630" w:rsidRPr="00F749DE">
        <w:rPr>
          <w:sz w:val="26"/>
          <w:szCs w:val="26"/>
        </w:rPr>
        <w:t>DIRECTOR GENERAL ADJUNCT,</w:t>
      </w:r>
    </w:p>
    <w:p w:rsidR="00794630" w:rsidRPr="00F749DE" w:rsidRDefault="00794630" w:rsidP="00794630">
      <w:pPr>
        <w:rPr>
          <w:sz w:val="26"/>
          <w:szCs w:val="26"/>
        </w:rPr>
      </w:pPr>
      <w:r w:rsidRPr="00F749DE">
        <w:rPr>
          <w:sz w:val="26"/>
          <w:szCs w:val="26"/>
        </w:rPr>
        <w:tab/>
      </w:r>
      <w:r w:rsidRPr="00F749DE">
        <w:rPr>
          <w:sz w:val="26"/>
          <w:szCs w:val="26"/>
        </w:rPr>
        <w:tab/>
        <w:t>Emilian Mateescu</w:t>
      </w:r>
    </w:p>
    <w:p w:rsidR="00794630" w:rsidRPr="00F749DE" w:rsidRDefault="00794630" w:rsidP="00794630">
      <w:pPr>
        <w:rPr>
          <w:sz w:val="26"/>
          <w:szCs w:val="26"/>
        </w:rPr>
      </w:pPr>
    </w:p>
    <w:p w:rsidR="00794630" w:rsidRPr="00F749DE" w:rsidRDefault="00794630" w:rsidP="00794630">
      <w:pPr>
        <w:rPr>
          <w:sz w:val="26"/>
          <w:szCs w:val="26"/>
        </w:rPr>
      </w:pPr>
      <w:r w:rsidRPr="00F749DE">
        <w:rPr>
          <w:sz w:val="26"/>
          <w:szCs w:val="26"/>
        </w:rPr>
        <w:t xml:space="preserve">                      SERVICIUL LOGISTICA,</w:t>
      </w:r>
      <w:r w:rsidR="00F749DE" w:rsidRPr="00F749DE">
        <w:rPr>
          <w:sz w:val="26"/>
          <w:szCs w:val="26"/>
        </w:rPr>
        <w:t xml:space="preserve">                 Derulator contract,</w:t>
      </w:r>
      <w:r w:rsidR="00F749DE" w:rsidRPr="00F749DE">
        <w:rPr>
          <w:sz w:val="26"/>
          <w:szCs w:val="26"/>
        </w:rPr>
        <w:tab/>
      </w:r>
    </w:p>
    <w:p w:rsidR="00F749DE" w:rsidRPr="00F749DE" w:rsidRDefault="00794630" w:rsidP="00794630">
      <w:pPr>
        <w:rPr>
          <w:color w:val="000000"/>
          <w:sz w:val="26"/>
          <w:szCs w:val="26"/>
        </w:rPr>
      </w:pPr>
      <w:r w:rsidRPr="00F749DE">
        <w:rPr>
          <w:sz w:val="26"/>
          <w:szCs w:val="26"/>
        </w:rPr>
        <w:tab/>
      </w:r>
      <w:r w:rsidRPr="00F749DE">
        <w:rPr>
          <w:sz w:val="26"/>
          <w:szCs w:val="26"/>
        </w:rPr>
        <w:tab/>
        <w:t>Lucian Dumitru</w:t>
      </w:r>
      <w:r w:rsidR="00F749DE" w:rsidRPr="00F749DE">
        <w:rPr>
          <w:sz w:val="26"/>
          <w:szCs w:val="26"/>
        </w:rPr>
        <w:t xml:space="preserve">                                   </w:t>
      </w:r>
      <w:r w:rsidR="00F749DE" w:rsidRPr="00F749DE">
        <w:rPr>
          <w:color w:val="000000"/>
          <w:sz w:val="26"/>
          <w:szCs w:val="26"/>
        </w:rPr>
        <w:t xml:space="preserve">Madalina Mateuca   </w:t>
      </w:r>
    </w:p>
    <w:p w:rsidR="00F749DE" w:rsidRPr="00F749DE" w:rsidRDefault="00F749DE" w:rsidP="00794630">
      <w:pPr>
        <w:rPr>
          <w:color w:val="000000"/>
          <w:sz w:val="26"/>
          <w:szCs w:val="26"/>
        </w:rPr>
      </w:pPr>
      <w:r w:rsidRPr="00F749DE">
        <w:rPr>
          <w:color w:val="000000"/>
          <w:sz w:val="26"/>
          <w:szCs w:val="26"/>
        </w:rPr>
        <w:t xml:space="preserve">                  </w:t>
      </w:r>
    </w:p>
    <w:p w:rsidR="00F749DE" w:rsidRPr="00F749DE" w:rsidRDefault="00F749DE" w:rsidP="00794630">
      <w:pPr>
        <w:rPr>
          <w:color w:val="000000"/>
          <w:sz w:val="26"/>
          <w:szCs w:val="26"/>
        </w:rPr>
      </w:pPr>
      <w:r w:rsidRPr="00F749DE">
        <w:rPr>
          <w:color w:val="000000"/>
          <w:sz w:val="26"/>
          <w:szCs w:val="26"/>
        </w:rPr>
        <w:t xml:space="preserve">                                                 Responsabil achizitie,</w:t>
      </w:r>
    </w:p>
    <w:p w:rsidR="00F75563" w:rsidRPr="00BD62D2" w:rsidRDefault="00F749DE" w:rsidP="00794630">
      <w:pPr>
        <w:rPr>
          <w:color w:val="000000"/>
          <w:sz w:val="26"/>
          <w:szCs w:val="26"/>
        </w:rPr>
        <w:sectPr w:rsidR="00F75563" w:rsidRPr="00BD62D2" w:rsidSect="00F749DE">
          <w:pgSz w:w="16838" w:h="11906" w:orient="landscape"/>
          <w:pgMar w:top="142" w:right="709" w:bottom="1418" w:left="340" w:header="709" w:footer="384" w:gutter="0"/>
          <w:cols w:space="708"/>
          <w:docGrid w:linePitch="360"/>
        </w:sectPr>
      </w:pPr>
      <w:r>
        <w:rPr>
          <w:color w:val="000000"/>
          <w:sz w:val="26"/>
          <w:szCs w:val="26"/>
        </w:rPr>
        <w:t xml:space="preserve">                                                 </w:t>
      </w:r>
      <w:r w:rsidRPr="00F749DE">
        <w:rPr>
          <w:color w:val="000000"/>
          <w:sz w:val="26"/>
          <w:szCs w:val="26"/>
        </w:rPr>
        <w:t>Gabriela Almaciu</w:t>
      </w:r>
      <w:r w:rsidRPr="00F749DE">
        <w:rPr>
          <w:color w:val="000000"/>
        </w:rPr>
        <w:t xml:space="preserve">           </w:t>
      </w:r>
      <w:r w:rsidR="00794630" w:rsidRPr="00F749DE">
        <w:rPr>
          <w:color w:val="000000"/>
        </w:rPr>
        <w:t xml:space="preserve">                      </w:t>
      </w:r>
    </w:p>
    <w:p w:rsidR="00A4794A" w:rsidRDefault="00A4794A" w:rsidP="00E35DE1">
      <w:pPr>
        <w:ind w:left="7920"/>
        <w:rPr>
          <w:rFonts w:ascii="Arial" w:hAnsi="Arial" w:cs="Arial"/>
        </w:rPr>
      </w:pPr>
    </w:p>
    <w:p w:rsidR="00B17D4C" w:rsidRDefault="00B17D4C" w:rsidP="00E35DE1">
      <w:pPr>
        <w:rPr>
          <w:rFonts w:ascii="Arial" w:hAnsi="Arial" w:cs="Arial"/>
        </w:rPr>
      </w:pPr>
    </w:p>
    <w:p w:rsidR="001349BA" w:rsidRDefault="00190E63" w:rsidP="001349BA">
      <w:pPr>
        <w:ind w:firstLine="5387"/>
        <w:jc w:val="right"/>
        <w:rPr>
          <w:caps/>
          <w:sz w:val="22"/>
          <w:szCs w:val="22"/>
          <w:lang w:val="fr-FR"/>
        </w:rPr>
      </w:pPr>
      <w:r>
        <w:rPr>
          <w:b/>
          <w:caps/>
          <w:sz w:val="22"/>
          <w:szCs w:val="22"/>
          <w:lang w:val="fr-FR"/>
        </w:rPr>
        <w:t>a</w:t>
      </w:r>
      <w:r w:rsidR="001349BA">
        <w:rPr>
          <w:b/>
          <w:caps/>
          <w:sz w:val="22"/>
          <w:szCs w:val="22"/>
          <w:lang w:val="fr-FR"/>
        </w:rPr>
        <w:t xml:space="preserve">nexa nr. </w:t>
      </w:r>
      <w:r w:rsidR="005016FF">
        <w:rPr>
          <w:b/>
          <w:caps/>
          <w:sz w:val="22"/>
          <w:szCs w:val="22"/>
          <w:lang w:val="fr-FR"/>
        </w:rPr>
        <w:t>2</w:t>
      </w:r>
      <w:r w:rsidR="001349BA">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4C6183" w:rsidRDefault="001349BA" w:rsidP="001349BA">
      <w:pPr>
        <w:rPr>
          <w:sz w:val="28"/>
          <w:szCs w:val="20"/>
          <w:lang w:val="fr-FR"/>
        </w:rPr>
      </w:pPr>
    </w:p>
    <w:p w:rsidR="001349BA" w:rsidRPr="00F749DE" w:rsidRDefault="004C6183" w:rsidP="004C6183">
      <w:pPr>
        <w:rPr>
          <w:b/>
          <w:sz w:val="26"/>
          <w:szCs w:val="26"/>
        </w:rPr>
      </w:pPr>
      <w:r w:rsidRPr="004C6183">
        <w:rPr>
          <w:sz w:val="26"/>
          <w:szCs w:val="26"/>
        </w:rPr>
        <w:t xml:space="preserve">            </w:t>
      </w:r>
      <w:r w:rsidR="00F749DE">
        <w:rPr>
          <w:sz w:val="26"/>
          <w:szCs w:val="26"/>
        </w:rPr>
        <w:t xml:space="preserve">     </w:t>
      </w:r>
      <w:r w:rsidR="001349BA" w:rsidRPr="00F749DE">
        <w:rPr>
          <w:b/>
          <w:sz w:val="26"/>
          <w:szCs w:val="26"/>
        </w:rPr>
        <w:t>BENEFICIAR,</w:t>
      </w:r>
      <w:r w:rsidR="001349BA" w:rsidRPr="00F749DE">
        <w:rPr>
          <w:b/>
          <w:sz w:val="26"/>
          <w:szCs w:val="26"/>
        </w:rPr>
        <w:tab/>
      </w:r>
      <w:r w:rsidR="001349BA" w:rsidRPr="00F749DE">
        <w:rPr>
          <w:b/>
          <w:sz w:val="26"/>
          <w:szCs w:val="26"/>
        </w:rPr>
        <w:tab/>
      </w:r>
      <w:r w:rsidR="001349BA" w:rsidRPr="00F749DE">
        <w:rPr>
          <w:b/>
          <w:sz w:val="26"/>
          <w:szCs w:val="26"/>
        </w:rPr>
        <w:tab/>
      </w:r>
      <w:r w:rsidR="001349BA" w:rsidRPr="00F749DE">
        <w:rPr>
          <w:b/>
          <w:sz w:val="26"/>
          <w:szCs w:val="26"/>
        </w:rPr>
        <w:tab/>
      </w:r>
      <w:r w:rsidR="001349BA" w:rsidRPr="00F749DE">
        <w:rPr>
          <w:b/>
          <w:sz w:val="26"/>
          <w:szCs w:val="26"/>
        </w:rPr>
        <w:tab/>
      </w:r>
      <w:r w:rsidRPr="00F749DE">
        <w:rPr>
          <w:b/>
          <w:sz w:val="26"/>
          <w:szCs w:val="26"/>
        </w:rPr>
        <w:t xml:space="preserve">               </w:t>
      </w:r>
      <w:r w:rsidR="001349BA" w:rsidRPr="00F749DE">
        <w:rPr>
          <w:b/>
          <w:sz w:val="26"/>
          <w:szCs w:val="26"/>
        </w:rPr>
        <w:t>FURNIZOR,</w:t>
      </w:r>
    </w:p>
    <w:p w:rsidR="00F749DE" w:rsidRPr="00F749DE" w:rsidRDefault="004C6183" w:rsidP="00F749DE">
      <w:pPr>
        <w:rPr>
          <w:sz w:val="26"/>
          <w:szCs w:val="26"/>
        </w:rPr>
      </w:pPr>
      <w:r w:rsidRPr="004C6183">
        <w:rPr>
          <w:sz w:val="26"/>
          <w:szCs w:val="26"/>
        </w:rPr>
        <w:t xml:space="preserve"> </w:t>
      </w:r>
      <w:r w:rsidR="00F749DE">
        <w:rPr>
          <w:sz w:val="26"/>
          <w:szCs w:val="26"/>
        </w:rPr>
        <w:t xml:space="preserve"> </w:t>
      </w:r>
      <w:r w:rsidRPr="004C6183">
        <w:rPr>
          <w:sz w:val="26"/>
          <w:szCs w:val="26"/>
        </w:rPr>
        <w:t xml:space="preserve">   </w:t>
      </w:r>
      <w:r w:rsidR="00F749DE" w:rsidRPr="00F749DE">
        <w:rPr>
          <w:sz w:val="26"/>
          <w:szCs w:val="26"/>
        </w:rPr>
        <w:t>DIRECTOR GENERAL ADJUNCT,</w:t>
      </w:r>
    </w:p>
    <w:p w:rsidR="00F749DE" w:rsidRPr="00F749DE" w:rsidRDefault="00F749DE" w:rsidP="00F749DE">
      <w:pPr>
        <w:rPr>
          <w:sz w:val="26"/>
          <w:szCs w:val="26"/>
        </w:rPr>
      </w:pPr>
      <w:r>
        <w:rPr>
          <w:sz w:val="26"/>
          <w:szCs w:val="26"/>
        </w:rPr>
        <w:tab/>
        <w:t xml:space="preserve">   </w:t>
      </w:r>
      <w:r w:rsidRPr="00F749DE">
        <w:rPr>
          <w:sz w:val="26"/>
          <w:szCs w:val="26"/>
        </w:rPr>
        <w:t>Emilian Mateescu</w:t>
      </w:r>
    </w:p>
    <w:p w:rsidR="00F749DE" w:rsidRPr="004C6183" w:rsidRDefault="001349BA" w:rsidP="00F749DE">
      <w:pPr>
        <w:rPr>
          <w:sz w:val="26"/>
          <w:szCs w:val="26"/>
          <w:lang w:val="fr-FR"/>
        </w:rPr>
      </w:pPr>
      <w:r w:rsidRPr="004C6183">
        <w:rPr>
          <w:sz w:val="26"/>
          <w:szCs w:val="26"/>
        </w:rPr>
        <w:tab/>
      </w:r>
    </w:p>
    <w:p w:rsidR="00F749DE" w:rsidRDefault="001349BA" w:rsidP="00F749DE">
      <w:pPr>
        <w:rPr>
          <w:sz w:val="26"/>
          <w:szCs w:val="26"/>
        </w:rPr>
      </w:pPr>
      <w:r w:rsidRPr="004C6183">
        <w:rPr>
          <w:sz w:val="26"/>
          <w:szCs w:val="26"/>
          <w:lang w:val="fr-FR"/>
        </w:rPr>
        <w:tab/>
      </w:r>
      <w:r w:rsidR="00F749DE">
        <w:rPr>
          <w:sz w:val="26"/>
          <w:szCs w:val="26"/>
        </w:rPr>
        <w:t xml:space="preserve"> </w:t>
      </w:r>
      <w:r w:rsidR="00F749DE" w:rsidRPr="00F749DE">
        <w:rPr>
          <w:sz w:val="26"/>
          <w:szCs w:val="26"/>
        </w:rPr>
        <w:t xml:space="preserve">SERVICIUL LOGISTICA,               </w:t>
      </w:r>
    </w:p>
    <w:p w:rsidR="00F749DE" w:rsidRDefault="00F749DE" w:rsidP="00F749DE">
      <w:pPr>
        <w:rPr>
          <w:sz w:val="26"/>
          <w:szCs w:val="26"/>
        </w:rPr>
      </w:pPr>
      <w:r w:rsidRPr="00F749DE">
        <w:rPr>
          <w:sz w:val="26"/>
          <w:szCs w:val="26"/>
        </w:rPr>
        <w:t xml:space="preserve">  </w:t>
      </w:r>
      <w:r>
        <w:rPr>
          <w:sz w:val="26"/>
          <w:szCs w:val="26"/>
        </w:rPr>
        <w:tab/>
        <w:t xml:space="preserve"> </w:t>
      </w:r>
      <w:r w:rsidRPr="00F749DE">
        <w:rPr>
          <w:sz w:val="26"/>
          <w:szCs w:val="26"/>
        </w:rPr>
        <w:t xml:space="preserve">Lucian Dumitru                                   </w:t>
      </w:r>
    </w:p>
    <w:p w:rsidR="00F749DE" w:rsidRDefault="00F749DE" w:rsidP="00F749DE">
      <w:pPr>
        <w:rPr>
          <w:sz w:val="26"/>
          <w:szCs w:val="26"/>
        </w:rPr>
      </w:pPr>
    </w:p>
    <w:p w:rsidR="00F749DE" w:rsidRDefault="00F749DE" w:rsidP="00F749DE">
      <w:pPr>
        <w:rPr>
          <w:sz w:val="26"/>
          <w:szCs w:val="26"/>
        </w:rPr>
      </w:pPr>
      <w:r>
        <w:rPr>
          <w:sz w:val="26"/>
          <w:szCs w:val="26"/>
        </w:rPr>
        <w:t xml:space="preserve">            </w:t>
      </w:r>
      <w:r w:rsidRPr="00F749DE">
        <w:rPr>
          <w:sz w:val="26"/>
          <w:szCs w:val="26"/>
        </w:rPr>
        <w:t>Derulator contract,</w:t>
      </w:r>
      <w:r w:rsidRPr="00F749DE">
        <w:rPr>
          <w:sz w:val="26"/>
          <w:szCs w:val="26"/>
        </w:rPr>
        <w:tab/>
      </w:r>
    </w:p>
    <w:p w:rsidR="00F749DE" w:rsidRPr="00F749DE" w:rsidRDefault="00F749DE" w:rsidP="00F749DE">
      <w:pPr>
        <w:rPr>
          <w:color w:val="000000"/>
          <w:sz w:val="26"/>
          <w:szCs w:val="26"/>
        </w:rPr>
      </w:pPr>
      <w:r>
        <w:rPr>
          <w:color w:val="000000"/>
          <w:sz w:val="26"/>
          <w:szCs w:val="26"/>
        </w:rPr>
        <w:t xml:space="preserve">            </w:t>
      </w:r>
      <w:r w:rsidRPr="00F749DE">
        <w:rPr>
          <w:color w:val="000000"/>
          <w:sz w:val="26"/>
          <w:szCs w:val="26"/>
        </w:rPr>
        <w:t xml:space="preserve">Madalina Mateuca   </w:t>
      </w:r>
    </w:p>
    <w:p w:rsidR="001349BA" w:rsidRDefault="001349BA" w:rsidP="001349BA">
      <w:pPr>
        <w:rPr>
          <w:color w:val="FF0000"/>
          <w:sz w:val="26"/>
          <w:szCs w:val="26"/>
        </w:rPr>
      </w:pPr>
      <w:r>
        <w:rPr>
          <w:color w:val="FF0000"/>
          <w:sz w:val="26"/>
          <w:szCs w:val="26"/>
        </w:rPr>
        <w:tab/>
      </w:r>
    </w:p>
    <w:p w:rsidR="00ED0811" w:rsidRDefault="001349BA" w:rsidP="001349BA">
      <w:pPr>
        <w:rPr>
          <w:sz w:val="26"/>
          <w:szCs w:val="26"/>
        </w:rPr>
      </w:pPr>
      <w:r>
        <w:rPr>
          <w:sz w:val="26"/>
          <w:szCs w:val="26"/>
        </w:rPr>
        <w:tab/>
      </w:r>
      <w:r w:rsidR="00F749DE">
        <w:rPr>
          <w:sz w:val="26"/>
          <w:szCs w:val="26"/>
        </w:rPr>
        <w:t xml:space="preserve"> </w:t>
      </w:r>
      <w:r w:rsidRPr="00BD62D2">
        <w:rPr>
          <w:sz w:val="26"/>
          <w:szCs w:val="26"/>
        </w:rPr>
        <w:t>Responsabil achiziţie</w:t>
      </w:r>
      <w:r>
        <w:rPr>
          <w:sz w:val="26"/>
          <w:szCs w:val="26"/>
        </w:rPr>
        <w:t>,</w:t>
      </w:r>
    </w:p>
    <w:p w:rsidR="004C6183" w:rsidRPr="001349BA" w:rsidRDefault="00F749DE" w:rsidP="001349BA">
      <w:pPr>
        <w:rPr>
          <w:color w:val="FF0000"/>
          <w:sz w:val="26"/>
          <w:szCs w:val="26"/>
          <w:lang w:val="fr-FR"/>
        </w:rPr>
      </w:pPr>
      <w:r>
        <w:rPr>
          <w:sz w:val="26"/>
          <w:szCs w:val="26"/>
        </w:rPr>
        <w:t xml:space="preserve">            </w:t>
      </w:r>
      <w:r w:rsidR="004C6183">
        <w:rPr>
          <w:sz w:val="26"/>
          <w:szCs w:val="26"/>
        </w:rPr>
        <w:t>Madalina Ene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4C6183" w:rsidRPr="00BD62D2" w:rsidRDefault="004C6183" w:rsidP="004C6183">
      <w:pPr>
        <w:jc w:val="center"/>
        <w:rPr>
          <w:b/>
          <w:sz w:val="26"/>
          <w:szCs w:val="26"/>
        </w:rPr>
      </w:pPr>
      <w:r w:rsidRPr="00BD62D2">
        <w:rPr>
          <w:b/>
          <w:sz w:val="26"/>
          <w:szCs w:val="26"/>
        </w:rPr>
        <w:t>„</w:t>
      </w:r>
      <w:r w:rsidRPr="002B6CFB">
        <w:rPr>
          <w:b/>
          <w:color w:val="000000"/>
          <w:sz w:val="26"/>
          <w:szCs w:val="26"/>
        </w:rPr>
        <w:t xml:space="preserve">Uleiuri pentru </w:t>
      </w:r>
      <w:r>
        <w:rPr>
          <w:b/>
          <w:color w:val="000000"/>
          <w:sz w:val="26"/>
          <w:szCs w:val="26"/>
        </w:rPr>
        <w:t xml:space="preserve">compresoare, </w:t>
      </w:r>
      <w:r w:rsidRPr="002B6CFB">
        <w:rPr>
          <w:b/>
          <w:color w:val="000000"/>
          <w:sz w:val="26"/>
          <w:szCs w:val="26"/>
        </w:rPr>
        <w:t>LOT nr.___</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7C6469" w:rsidRDefault="007C6469"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4C6183" w:rsidRDefault="00ED0811" w:rsidP="00082A04">
      <w:pPr>
        <w:rPr>
          <w:sz w:val="26"/>
          <w:szCs w:val="26"/>
        </w:rPr>
      </w:pPr>
      <w:r w:rsidRPr="004C6183">
        <w:rPr>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4C6183">
        <w:rPr>
          <w:sz w:val="26"/>
          <w:szCs w:val="26"/>
        </w:rPr>
        <w:t xml:space="preserve"> 25</w:t>
      </w:r>
      <w:r w:rsidRPr="00DE3C17">
        <w:rPr>
          <w:sz w:val="26"/>
          <w:szCs w:val="26"/>
        </w:rPr>
        <w:t>. LEGEA APLICABILĂ CONTRACTULUI</w:t>
      </w:r>
    </w:p>
    <w:p w:rsidR="00ED0811" w:rsidRPr="00BD62D2" w:rsidRDefault="004C6183" w:rsidP="00082A04">
      <w:pPr>
        <w:rPr>
          <w:sz w:val="26"/>
          <w:szCs w:val="26"/>
          <w:u w:val="single"/>
        </w:rPr>
      </w:pPr>
      <w:r>
        <w:rPr>
          <w:sz w:val="26"/>
          <w:szCs w:val="26"/>
        </w:rPr>
        <w:t>CAP.</w:t>
      </w:r>
      <w:r w:rsidR="00ED0811" w:rsidRPr="00DE3C17">
        <w:rPr>
          <w:sz w:val="26"/>
          <w:szCs w:val="26"/>
        </w:rPr>
        <w:t xml:space="preserve"> 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AE08E2" w:rsidRDefault="00ED0811" w:rsidP="00082A04">
      <w:pPr>
        <w:ind w:left="900"/>
        <w:rPr>
          <w:color w:val="00B0F0"/>
          <w:sz w:val="26"/>
          <w:szCs w:val="26"/>
          <w:u w:val="single"/>
        </w:rPr>
      </w:pPr>
      <w:r w:rsidRPr="00AE08E2">
        <w:rPr>
          <w:sz w:val="26"/>
          <w:szCs w:val="26"/>
        </w:rPr>
        <w:t>DIRECTOR JURIDIC si ACHIZITII,</w:t>
      </w:r>
      <w:r w:rsidRPr="00AE08E2">
        <w:rPr>
          <w:sz w:val="26"/>
          <w:szCs w:val="26"/>
        </w:rPr>
        <w:tab/>
        <w:t xml:space="preserve">       </w:t>
      </w:r>
    </w:p>
    <w:p w:rsidR="00ED0811" w:rsidRPr="00AE08E2" w:rsidRDefault="00ED0811" w:rsidP="00082A04">
      <w:pPr>
        <w:ind w:left="900"/>
        <w:rPr>
          <w:sz w:val="26"/>
          <w:szCs w:val="26"/>
        </w:rPr>
      </w:pPr>
      <w:r w:rsidRPr="00AE08E2">
        <w:rPr>
          <w:sz w:val="26"/>
          <w:szCs w:val="26"/>
        </w:rPr>
        <w:t>Mihai Volf</w:t>
      </w:r>
      <w:r w:rsidRPr="00AE08E2">
        <w:rPr>
          <w:sz w:val="26"/>
          <w:szCs w:val="26"/>
        </w:rPr>
        <w:tab/>
      </w:r>
      <w:r w:rsidRPr="00AE08E2">
        <w:rPr>
          <w:sz w:val="26"/>
          <w:szCs w:val="26"/>
        </w:rPr>
        <w:tab/>
      </w:r>
      <w:r w:rsidRPr="00AE08E2">
        <w:rPr>
          <w:sz w:val="26"/>
          <w:szCs w:val="26"/>
        </w:rPr>
        <w:tab/>
      </w:r>
      <w:r w:rsidRPr="00AE08E2">
        <w:rPr>
          <w:sz w:val="26"/>
          <w:szCs w:val="26"/>
        </w:rPr>
        <w:tab/>
      </w:r>
      <w:r w:rsidRPr="00AE08E2">
        <w:rPr>
          <w:sz w:val="26"/>
          <w:szCs w:val="26"/>
        </w:rPr>
        <w:tab/>
      </w:r>
    </w:p>
    <w:p w:rsidR="005A7563" w:rsidRPr="00AE08E2" w:rsidRDefault="00ED0811" w:rsidP="00082A04">
      <w:pPr>
        <w:ind w:left="900"/>
        <w:rPr>
          <w:sz w:val="26"/>
          <w:szCs w:val="26"/>
        </w:rPr>
      </w:pPr>
      <w:r w:rsidRPr="00AE08E2">
        <w:rPr>
          <w:sz w:val="26"/>
          <w:szCs w:val="26"/>
        </w:rPr>
        <w:t xml:space="preserve"> </w:t>
      </w:r>
      <w:r w:rsidRPr="00AE08E2">
        <w:rPr>
          <w:sz w:val="26"/>
          <w:szCs w:val="26"/>
        </w:rPr>
        <w:tab/>
      </w:r>
    </w:p>
    <w:p w:rsidR="007C6469" w:rsidRPr="00AE08E2" w:rsidRDefault="007C6469" w:rsidP="00082A04">
      <w:pPr>
        <w:ind w:left="900"/>
        <w:rPr>
          <w:sz w:val="26"/>
          <w:szCs w:val="26"/>
        </w:rPr>
      </w:pPr>
    </w:p>
    <w:p w:rsidR="00ED0811" w:rsidRPr="00AE08E2" w:rsidRDefault="00ED0811" w:rsidP="00082A04">
      <w:pPr>
        <w:ind w:left="900"/>
        <w:rPr>
          <w:sz w:val="26"/>
          <w:szCs w:val="26"/>
        </w:rPr>
      </w:pPr>
      <w:r w:rsidRPr="00AE08E2">
        <w:rPr>
          <w:sz w:val="26"/>
          <w:szCs w:val="26"/>
        </w:rPr>
        <w:t xml:space="preserve">SERVICIUL JURIDIC                     </w:t>
      </w:r>
      <w:r w:rsidRPr="00AE08E2">
        <w:rPr>
          <w:sz w:val="26"/>
          <w:szCs w:val="26"/>
        </w:rPr>
        <w:tab/>
        <w:t xml:space="preserve">  </w:t>
      </w:r>
    </w:p>
    <w:p w:rsidR="00ED0811" w:rsidRPr="00AE08E2" w:rsidRDefault="00ED0811" w:rsidP="00082A04">
      <w:pPr>
        <w:ind w:left="900"/>
        <w:rPr>
          <w:sz w:val="26"/>
          <w:szCs w:val="26"/>
        </w:rPr>
      </w:pPr>
      <w:r w:rsidRPr="00AE08E2">
        <w:rPr>
          <w:sz w:val="26"/>
          <w:szCs w:val="26"/>
        </w:rPr>
        <w:t>Mioara Misloschi</w:t>
      </w:r>
      <w:r w:rsidRPr="00AE08E2">
        <w:rPr>
          <w:sz w:val="26"/>
          <w:szCs w:val="26"/>
        </w:rPr>
        <w:tab/>
      </w:r>
      <w:r w:rsidRPr="00AE08E2">
        <w:rPr>
          <w:sz w:val="26"/>
          <w:szCs w:val="26"/>
        </w:rPr>
        <w:tab/>
      </w:r>
      <w:r w:rsidRPr="00AE08E2">
        <w:rPr>
          <w:sz w:val="26"/>
          <w:szCs w:val="26"/>
        </w:rPr>
        <w:tab/>
      </w:r>
      <w:r w:rsidRPr="00AE08E2">
        <w:rPr>
          <w:sz w:val="26"/>
          <w:szCs w:val="26"/>
        </w:rPr>
        <w:tab/>
      </w:r>
      <w:r w:rsidRPr="00AE08E2">
        <w:rPr>
          <w:sz w:val="26"/>
          <w:szCs w:val="26"/>
        </w:rPr>
        <w:tab/>
      </w:r>
      <w:r w:rsidRPr="00AE08E2">
        <w:rPr>
          <w:sz w:val="26"/>
          <w:szCs w:val="26"/>
        </w:rPr>
        <w:tab/>
      </w:r>
    </w:p>
    <w:p w:rsidR="00ED0811" w:rsidRDefault="00ED0811" w:rsidP="00082A04">
      <w:pPr>
        <w:ind w:left="900"/>
        <w:rPr>
          <w:sz w:val="26"/>
          <w:szCs w:val="26"/>
        </w:rPr>
      </w:pPr>
      <w:r w:rsidRPr="00AE08E2">
        <w:rPr>
          <w:sz w:val="26"/>
          <w:szCs w:val="26"/>
        </w:rPr>
        <w:tab/>
      </w:r>
      <w:r w:rsidRPr="00AE08E2">
        <w:rPr>
          <w:sz w:val="26"/>
          <w:szCs w:val="26"/>
        </w:rPr>
        <w:tab/>
        <w:t xml:space="preserve">       </w:t>
      </w:r>
    </w:p>
    <w:p w:rsidR="00AE08E2" w:rsidRPr="00AE08E2" w:rsidRDefault="00AE08E2" w:rsidP="00082A04">
      <w:pPr>
        <w:ind w:left="900"/>
        <w:rPr>
          <w:sz w:val="26"/>
          <w:szCs w:val="26"/>
          <w:u w:val="single"/>
        </w:rPr>
      </w:pPr>
    </w:p>
    <w:p w:rsidR="00AE08E2" w:rsidRPr="00AE08E2" w:rsidRDefault="00ED0811" w:rsidP="00AE08E2">
      <w:pPr>
        <w:ind w:left="900"/>
        <w:jc w:val="both"/>
        <w:rPr>
          <w:sz w:val="26"/>
          <w:szCs w:val="26"/>
        </w:rPr>
      </w:pPr>
      <w:r w:rsidRPr="00AE08E2">
        <w:rPr>
          <w:sz w:val="26"/>
          <w:szCs w:val="26"/>
        </w:rPr>
        <w:t>SERVICIUL ACHIZIŢII,</w:t>
      </w:r>
      <w:r w:rsidRPr="00AE08E2">
        <w:rPr>
          <w:caps/>
          <w:sz w:val="26"/>
          <w:szCs w:val="26"/>
        </w:rPr>
        <w:t xml:space="preserve"> </w:t>
      </w:r>
      <w:r w:rsidRPr="00AE08E2">
        <w:rPr>
          <w:caps/>
          <w:sz w:val="26"/>
          <w:szCs w:val="26"/>
        </w:rPr>
        <w:tab/>
      </w:r>
      <w:r w:rsidRPr="00AE08E2">
        <w:rPr>
          <w:caps/>
          <w:sz w:val="26"/>
          <w:szCs w:val="26"/>
        </w:rPr>
        <w:tab/>
      </w:r>
      <w:r w:rsidRPr="00AE08E2">
        <w:rPr>
          <w:caps/>
          <w:sz w:val="26"/>
          <w:szCs w:val="26"/>
        </w:rPr>
        <w:tab/>
      </w:r>
      <w:r w:rsidRPr="00AE08E2">
        <w:rPr>
          <w:caps/>
          <w:sz w:val="26"/>
          <w:szCs w:val="26"/>
        </w:rPr>
        <w:tab/>
      </w:r>
      <w:r w:rsidR="00AE08E2" w:rsidRPr="00AE08E2">
        <w:rPr>
          <w:caps/>
          <w:sz w:val="26"/>
          <w:szCs w:val="26"/>
        </w:rPr>
        <w:t>Derulator contract,</w:t>
      </w:r>
    </w:p>
    <w:p w:rsidR="00AE08E2" w:rsidRPr="00AE08E2" w:rsidRDefault="00ED0811" w:rsidP="00AE08E2">
      <w:pPr>
        <w:ind w:left="900"/>
        <w:jc w:val="both"/>
        <w:rPr>
          <w:sz w:val="26"/>
          <w:szCs w:val="26"/>
        </w:rPr>
      </w:pPr>
      <w:r w:rsidRPr="00AE08E2">
        <w:rPr>
          <w:sz w:val="26"/>
          <w:szCs w:val="26"/>
        </w:rPr>
        <w:t>Ioana Untilă</w:t>
      </w:r>
      <w:r w:rsidRPr="00AE08E2">
        <w:rPr>
          <w:sz w:val="26"/>
          <w:szCs w:val="26"/>
        </w:rPr>
        <w:tab/>
      </w:r>
      <w:r w:rsidRPr="00AE08E2">
        <w:rPr>
          <w:sz w:val="26"/>
          <w:szCs w:val="26"/>
        </w:rPr>
        <w:tab/>
      </w:r>
      <w:r w:rsidRPr="00AE08E2">
        <w:rPr>
          <w:sz w:val="26"/>
          <w:szCs w:val="26"/>
        </w:rPr>
        <w:tab/>
      </w:r>
      <w:r w:rsidRPr="00AE08E2">
        <w:rPr>
          <w:sz w:val="26"/>
          <w:szCs w:val="26"/>
        </w:rPr>
        <w:tab/>
      </w:r>
      <w:r w:rsidRPr="00AE08E2">
        <w:rPr>
          <w:sz w:val="26"/>
          <w:szCs w:val="26"/>
        </w:rPr>
        <w:tab/>
      </w:r>
      <w:r w:rsidRPr="00AE08E2">
        <w:rPr>
          <w:sz w:val="26"/>
          <w:szCs w:val="26"/>
        </w:rPr>
        <w:tab/>
      </w:r>
      <w:r w:rsidR="00AE08E2" w:rsidRPr="00AE08E2">
        <w:rPr>
          <w:sz w:val="26"/>
          <w:szCs w:val="26"/>
        </w:rPr>
        <w:t>Madalina Mateuca</w:t>
      </w:r>
    </w:p>
    <w:p w:rsidR="00ED0811" w:rsidRPr="00AE08E2" w:rsidRDefault="00ED0811" w:rsidP="00082A04">
      <w:pPr>
        <w:ind w:left="900"/>
        <w:jc w:val="both"/>
        <w:rPr>
          <w:sz w:val="26"/>
          <w:szCs w:val="26"/>
        </w:rPr>
      </w:pPr>
      <w:r w:rsidRPr="00AE08E2">
        <w:rPr>
          <w:sz w:val="26"/>
          <w:szCs w:val="26"/>
        </w:rPr>
        <w:tab/>
      </w:r>
    </w:p>
    <w:p w:rsidR="005A7563" w:rsidRPr="00AE08E2" w:rsidRDefault="005A7563" w:rsidP="00082A04">
      <w:pPr>
        <w:ind w:left="900"/>
        <w:jc w:val="both"/>
        <w:rPr>
          <w:sz w:val="26"/>
          <w:szCs w:val="26"/>
        </w:rPr>
      </w:pPr>
    </w:p>
    <w:p w:rsidR="00ED0811" w:rsidRPr="00AE08E2" w:rsidRDefault="00ED0811" w:rsidP="00082A04">
      <w:pPr>
        <w:ind w:left="192" w:firstLine="708"/>
        <w:rPr>
          <w:sz w:val="26"/>
          <w:szCs w:val="26"/>
        </w:rPr>
      </w:pPr>
      <w:r w:rsidRPr="00AE08E2">
        <w:rPr>
          <w:caps/>
          <w:sz w:val="26"/>
          <w:szCs w:val="26"/>
        </w:rPr>
        <w:t>Intocmit</w:t>
      </w:r>
      <w:r w:rsidRPr="00AE08E2">
        <w:rPr>
          <w:sz w:val="26"/>
          <w:szCs w:val="26"/>
        </w:rPr>
        <w:t>,</w:t>
      </w:r>
    </w:p>
    <w:p w:rsidR="00EF4FFD" w:rsidRPr="00AE08E2" w:rsidRDefault="00EF4FFD" w:rsidP="00082A04">
      <w:pPr>
        <w:ind w:left="192" w:firstLine="708"/>
        <w:rPr>
          <w:sz w:val="26"/>
          <w:szCs w:val="26"/>
        </w:rPr>
      </w:pPr>
      <w:r w:rsidRPr="00AE08E2">
        <w:rPr>
          <w:sz w:val="26"/>
          <w:szCs w:val="26"/>
        </w:rPr>
        <w:t>Responsabil contract,</w:t>
      </w:r>
    </w:p>
    <w:p w:rsidR="005A7563" w:rsidRPr="00AE08E2" w:rsidRDefault="005A7563" w:rsidP="00082A04">
      <w:pPr>
        <w:ind w:left="192" w:firstLine="708"/>
        <w:rPr>
          <w:sz w:val="26"/>
          <w:szCs w:val="26"/>
        </w:rPr>
      </w:pPr>
      <w:r w:rsidRPr="00AE08E2">
        <w:rPr>
          <w:sz w:val="26"/>
          <w:szCs w:val="26"/>
        </w:rPr>
        <w:t>Virginia Ioanitescu</w:t>
      </w:r>
    </w:p>
    <w:p w:rsidR="00ED0811" w:rsidRPr="00082A04" w:rsidRDefault="00ED0811" w:rsidP="00082A04">
      <w:pPr>
        <w:rPr>
          <w:szCs w:val="26"/>
        </w:rPr>
      </w:pPr>
    </w:p>
    <w:sectPr w:rsidR="00ED0811" w:rsidRPr="00082A04" w:rsidSect="00AE08E2">
      <w:footerReference w:type="even" r:id="rId13"/>
      <w:footerReference w:type="default" r:id="rId14"/>
      <w:footerReference w:type="first" r:id="rId15"/>
      <w:pgSz w:w="11906" w:h="16838"/>
      <w:pgMar w:top="567" w:right="707"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C33" w:rsidRDefault="00654C33">
      <w:r>
        <w:separator/>
      </w:r>
    </w:p>
  </w:endnote>
  <w:endnote w:type="continuationSeparator" w:id="0">
    <w:p w:rsidR="00654C33" w:rsidRDefault="00654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33" w:rsidRDefault="00654C3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4C33" w:rsidRDefault="00654C3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33" w:rsidRDefault="00654C3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54C33" w:rsidRPr="002548E6" w:rsidRDefault="00654C33" w:rsidP="002548E6">
    <w:pPr>
      <w:pStyle w:val="Footer"/>
      <w:ind w:right="360"/>
      <w:rPr>
        <w:sz w:val="16"/>
        <w:szCs w:val="16"/>
        <w:lang w:val="en-US"/>
      </w:rPr>
    </w:pPr>
    <w:r>
      <w:rPr>
        <w:sz w:val="16"/>
        <w:szCs w:val="16"/>
        <w:lang w:val="en-US"/>
      </w:rPr>
      <w:t>Red. ELCEN-SA2</w:t>
    </w:r>
    <w:r>
      <w:rPr>
        <w:sz w:val="16"/>
        <w:szCs w:val="16"/>
      </w:rPr>
      <w:t>/Uleiuri pentru compresoare/</w:t>
    </w:r>
    <w:proofErr w:type="spellStart"/>
    <w:r>
      <w:rPr>
        <w:sz w:val="16"/>
        <w:szCs w:val="16"/>
        <w:lang w:val="en-US"/>
      </w:rPr>
      <w:t>iulie</w:t>
    </w:r>
    <w:proofErr w:type="spellEnd"/>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33" w:rsidRPr="002548E6" w:rsidRDefault="00654C3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54C33" w:rsidRPr="00186476" w:rsidRDefault="00654C33"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33" w:rsidRDefault="00654C3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4C33" w:rsidRDefault="00654C33"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33" w:rsidRDefault="00654C3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944D8">
      <w:rPr>
        <w:rStyle w:val="PageNumber"/>
        <w:noProof/>
      </w:rPr>
      <w:t>16</w:t>
    </w:r>
    <w:r>
      <w:rPr>
        <w:rStyle w:val="PageNumber"/>
      </w:rPr>
      <w:fldChar w:fldCharType="end"/>
    </w:r>
  </w:p>
  <w:p w:rsidR="00654C33" w:rsidRPr="002548E6" w:rsidRDefault="00654C33" w:rsidP="002548E6">
    <w:pPr>
      <w:pStyle w:val="Footer"/>
      <w:ind w:right="360"/>
      <w:rPr>
        <w:sz w:val="16"/>
        <w:szCs w:val="16"/>
        <w:lang w:val="en-US"/>
      </w:rPr>
    </w:pPr>
    <w:r>
      <w:rPr>
        <w:sz w:val="16"/>
        <w:szCs w:val="16"/>
        <w:lang w:val="en-US"/>
      </w:rPr>
      <w:t>Red. ELCEN</w:t>
    </w:r>
    <w:r w:rsidRPr="004C6183">
      <w:rPr>
        <w:sz w:val="16"/>
        <w:szCs w:val="16"/>
        <w:lang w:val="en-US"/>
      </w:rPr>
      <w:t xml:space="preserve"> </w:t>
    </w:r>
    <w:r>
      <w:rPr>
        <w:sz w:val="16"/>
        <w:szCs w:val="16"/>
        <w:lang w:val="en-US"/>
      </w:rPr>
      <w:t>SA2</w:t>
    </w:r>
    <w:r>
      <w:rPr>
        <w:sz w:val="16"/>
        <w:szCs w:val="16"/>
      </w:rPr>
      <w:t>/Uleiuri pentru compresoare/</w:t>
    </w:r>
    <w:proofErr w:type="spellStart"/>
    <w:r>
      <w:rPr>
        <w:sz w:val="16"/>
        <w:szCs w:val="16"/>
        <w:lang w:val="en-US"/>
      </w:rPr>
      <w:t>iulie</w:t>
    </w:r>
    <w:proofErr w:type="spellEnd"/>
    <w:r>
      <w:rPr>
        <w:sz w:val="16"/>
        <w:szCs w:val="16"/>
        <w:lang w:val="en-US"/>
      </w:rPr>
      <w:t xml:space="preserve"> 2021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33" w:rsidRPr="002548E6" w:rsidRDefault="00654C3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54C33" w:rsidRPr="00186476" w:rsidRDefault="00654C3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C33" w:rsidRDefault="00654C33">
      <w:r>
        <w:separator/>
      </w:r>
    </w:p>
  </w:footnote>
  <w:footnote w:type="continuationSeparator" w:id="0">
    <w:p w:rsidR="00654C33" w:rsidRDefault="00654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16A11E7"/>
    <w:multiLevelType w:val="hybridMultilevel"/>
    <w:tmpl w:val="06368B38"/>
    <w:lvl w:ilvl="0" w:tplc="3E9690CA">
      <w:start w:val="1"/>
      <w:numFmt w:val="bullet"/>
      <w:lvlText w:val="-"/>
      <w:lvlJc w:val="left"/>
      <w:pPr>
        <w:tabs>
          <w:tab w:val="num" w:pos="360"/>
        </w:tabs>
        <w:ind w:left="360" w:hanging="360"/>
      </w:pPr>
      <w:rPr>
        <w:rFonts w:ascii="Calibri" w:eastAsia="Times New Roman" w:hAnsi="Calibri" w:cs="Times New Roman" w:hint="default"/>
        <w:b w:val="0"/>
        <w:sz w:val="28"/>
      </w:rPr>
    </w:lvl>
    <w:lvl w:ilvl="1" w:tplc="04180003" w:tentative="1">
      <w:start w:val="1"/>
      <w:numFmt w:val="bullet"/>
      <w:lvlText w:val="o"/>
      <w:lvlJc w:val="left"/>
      <w:pPr>
        <w:tabs>
          <w:tab w:val="num" w:pos="735"/>
        </w:tabs>
        <w:ind w:left="735" w:hanging="360"/>
      </w:pPr>
      <w:rPr>
        <w:rFonts w:ascii="Courier New" w:hAnsi="Courier New" w:cs="Courier New" w:hint="default"/>
      </w:rPr>
    </w:lvl>
    <w:lvl w:ilvl="2" w:tplc="04180005" w:tentative="1">
      <w:start w:val="1"/>
      <w:numFmt w:val="bullet"/>
      <w:lvlText w:val=""/>
      <w:lvlJc w:val="left"/>
      <w:pPr>
        <w:tabs>
          <w:tab w:val="num" w:pos="1455"/>
        </w:tabs>
        <w:ind w:left="1455" w:hanging="360"/>
      </w:pPr>
      <w:rPr>
        <w:rFonts w:ascii="Wingdings" w:hAnsi="Wingdings" w:hint="default"/>
      </w:rPr>
    </w:lvl>
    <w:lvl w:ilvl="3" w:tplc="04180001" w:tentative="1">
      <w:start w:val="1"/>
      <w:numFmt w:val="bullet"/>
      <w:lvlText w:val=""/>
      <w:lvlJc w:val="left"/>
      <w:pPr>
        <w:tabs>
          <w:tab w:val="num" w:pos="2175"/>
        </w:tabs>
        <w:ind w:left="2175" w:hanging="360"/>
      </w:pPr>
      <w:rPr>
        <w:rFonts w:ascii="Symbol" w:hAnsi="Symbol" w:hint="default"/>
      </w:rPr>
    </w:lvl>
    <w:lvl w:ilvl="4" w:tplc="04180003" w:tentative="1">
      <w:start w:val="1"/>
      <w:numFmt w:val="bullet"/>
      <w:lvlText w:val="o"/>
      <w:lvlJc w:val="left"/>
      <w:pPr>
        <w:tabs>
          <w:tab w:val="num" w:pos="2895"/>
        </w:tabs>
        <w:ind w:left="2895" w:hanging="360"/>
      </w:pPr>
      <w:rPr>
        <w:rFonts w:ascii="Courier New" w:hAnsi="Courier New" w:cs="Courier New" w:hint="default"/>
      </w:rPr>
    </w:lvl>
    <w:lvl w:ilvl="5" w:tplc="04180005" w:tentative="1">
      <w:start w:val="1"/>
      <w:numFmt w:val="bullet"/>
      <w:lvlText w:val=""/>
      <w:lvlJc w:val="left"/>
      <w:pPr>
        <w:tabs>
          <w:tab w:val="num" w:pos="3615"/>
        </w:tabs>
        <w:ind w:left="3615" w:hanging="360"/>
      </w:pPr>
      <w:rPr>
        <w:rFonts w:ascii="Wingdings" w:hAnsi="Wingdings" w:hint="default"/>
      </w:rPr>
    </w:lvl>
    <w:lvl w:ilvl="6" w:tplc="04180001" w:tentative="1">
      <w:start w:val="1"/>
      <w:numFmt w:val="bullet"/>
      <w:lvlText w:val=""/>
      <w:lvlJc w:val="left"/>
      <w:pPr>
        <w:tabs>
          <w:tab w:val="num" w:pos="4335"/>
        </w:tabs>
        <w:ind w:left="4335" w:hanging="360"/>
      </w:pPr>
      <w:rPr>
        <w:rFonts w:ascii="Symbol" w:hAnsi="Symbol" w:hint="default"/>
      </w:rPr>
    </w:lvl>
    <w:lvl w:ilvl="7" w:tplc="04180003" w:tentative="1">
      <w:start w:val="1"/>
      <w:numFmt w:val="bullet"/>
      <w:lvlText w:val="o"/>
      <w:lvlJc w:val="left"/>
      <w:pPr>
        <w:tabs>
          <w:tab w:val="num" w:pos="5055"/>
        </w:tabs>
        <w:ind w:left="5055" w:hanging="360"/>
      </w:pPr>
      <w:rPr>
        <w:rFonts w:ascii="Courier New" w:hAnsi="Courier New" w:cs="Courier New" w:hint="default"/>
      </w:rPr>
    </w:lvl>
    <w:lvl w:ilvl="8" w:tplc="04180005" w:tentative="1">
      <w:start w:val="1"/>
      <w:numFmt w:val="bullet"/>
      <w:lvlText w:val=""/>
      <w:lvlJc w:val="left"/>
      <w:pPr>
        <w:tabs>
          <w:tab w:val="num" w:pos="5775"/>
        </w:tabs>
        <w:ind w:left="5775" w:hanging="360"/>
      </w:pPr>
      <w:rPr>
        <w:rFonts w:ascii="Wingdings" w:hAnsi="Wingdings" w:hint="default"/>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5"/>
  </w:num>
  <w:num w:numId="6">
    <w:abstractNumId w:val="7"/>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0AFF"/>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3FBC"/>
    <w:rsid w:val="000A5237"/>
    <w:rsid w:val="000B23FA"/>
    <w:rsid w:val="000B2CF0"/>
    <w:rsid w:val="000B337D"/>
    <w:rsid w:val="000B3C25"/>
    <w:rsid w:val="000B659B"/>
    <w:rsid w:val="000C11EC"/>
    <w:rsid w:val="000C3DB9"/>
    <w:rsid w:val="000C4B6E"/>
    <w:rsid w:val="000C5E1B"/>
    <w:rsid w:val="000D11C5"/>
    <w:rsid w:val="000D156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071BD"/>
    <w:rsid w:val="0010725F"/>
    <w:rsid w:val="00112012"/>
    <w:rsid w:val="0011689B"/>
    <w:rsid w:val="0011694F"/>
    <w:rsid w:val="00117AF7"/>
    <w:rsid w:val="00121E77"/>
    <w:rsid w:val="0012331D"/>
    <w:rsid w:val="0012542B"/>
    <w:rsid w:val="0012578D"/>
    <w:rsid w:val="00125832"/>
    <w:rsid w:val="00126801"/>
    <w:rsid w:val="00126CBA"/>
    <w:rsid w:val="00127C71"/>
    <w:rsid w:val="00130033"/>
    <w:rsid w:val="00133F25"/>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0E63"/>
    <w:rsid w:val="00192BE5"/>
    <w:rsid w:val="0019333E"/>
    <w:rsid w:val="00193EC4"/>
    <w:rsid w:val="001941F1"/>
    <w:rsid w:val="00194F0A"/>
    <w:rsid w:val="0019503F"/>
    <w:rsid w:val="0019563C"/>
    <w:rsid w:val="00195717"/>
    <w:rsid w:val="00196324"/>
    <w:rsid w:val="00196D3F"/>
    <w:rsid w:val="00197A73"/>
    <w:rsid w:val="001A1EEC"/>
    <w:rsid w:val="001A2BBB"/>
    <w:rsid w:val="001A3D72"/>
    <w:rsid w:val="001A6686"/>
    <w:rsid w:val="001A6EFF"/>
    <w:rsid w:val="001A7A14"/>
    <w:rsid w:val="001B0B25"/>
    <w:rsid w:val="001B4326"/>
    <w:rsid w:val="001B5744"/>
    <w:rsid w:val="001B57C7"/>
    <w:rsid w:val="001B6858"/>
    <w:rsid w:val="001B7351"/>
    <w:rsid w:val="001C1A69"/>
    <w:rsid w:val="001C2388"/>
    <w:rsid w:val="001C3E11"/>
    <w:rsid w:val="001C41B7"/>
    <w:rsid w:val="001C4ACF"/>
    <w:rsid w:val="001C62F4"/>
    <w:rsid w:val="001D2C2C"/>
    <w:rsid w:val="001D4967"/>
    <w:rsid w:val="001D4A38"/>
    <w:rsid w:val="001D5893"/>
    <w:rsid w:val="001D61CB"/>
    <w:rsid w:val="001D70E1"/>
    <w:rsid w:val="001D7435"/>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4B4"/>
    <w:rsid w:val="0020551A"/>
    <w:rsid w:val="002055FF"/>
    <w:rsid w:val="00205E1E"/>
    <w:rsid w:val="00206FFB"/>
    <w:rsid w:val="00212A02"/>
    <w:rsid w:val="002131C0"/>
    <w:rsid w:val="00214ED5"/>
    <w:rsid w:val="002164AE"/>
    <w:rsid w:val="00217DC7"/>
    <w:rsid w:val="00220862"/>
    <w:rsid w:val="00223D26"/>
    <w:rsid w:val="00224C31"/>
    <w:rsid w:val="002255EC"/>
    <w:rsid w:val="0022565D"/>
    <w:rsid w:val="0022707C"/>
    <w:rsid w:val="0023176F"/>
    <w:rsid w:val="00232E02"/>
    <w:rsid w:val="00232E2A"/>
    <w:rsid w:val="002346EE"/>
    <w:rsid w:val="00235396"/>
    <w:rsid w:val="00237C0E"/>
    <w:rsid w:val="0024118B"/>
    <w:rsid w:val="002414B9"/>
    <w:rsid w:val="0024158A"/>
    <w:rsid w:val="00244E55"/>
    <w:rsid w:val="00245620"/>
    <w:rsid w:val="002459AE"/>
    <w:rsid w:val="00247328"/>
    <w:rsid w:val="00247839"/>
    <w:rsid w:val="00251F54"/>
    <w:rsid w:val="00253014"/>
    <w:rsid w:val="002532D0"/>
    <w:rsid w:val="002548E6"/>
    <w:rsid w:val="00256336"/>
    <w:rsid w:val="0025651F"/>
    <w:rsid w:val="00256CFA"/>
    <w:rsid w:val="0026488B"/>
    <w:rsid w:val="00264EB8"/>
    <w:rsid w:val="00266E35"/>
    <w:rsid w:val="00270947"/>
    <w:rsid w:val="002717A3"/>
    <w:rsid w:val="00271FDB"/>
    <w:rsid w:val="002735F6"/>
    <w:rsid w:val="00275B3E"/>
    <w:rsid w:val="002812E0"/>
    <w:rsid w:val="00281625"/>
    <w:rsid w:val="00283583"/>
    <w:rsid w:val="00285CCF"/>
    <w:rsid w:val="002875DC"/>
    <w:rsid w:val="002916B4"/>
    <w:rsid w:val="002939EB"/>
    <w:rsid w:val="00293CFE"/>
    <w:rsid w:val="002955B2"/>
    <w:rsid w:val="00295B13"/>
    <w:rsid w:val="00296014"/>
    <w:rsid w:val="002960D0"/>
    <w:rsid w:val="002A0EDA"/>
    <w:rsid w:val="002A7A4B"/>
    <w:rsid w:val="002B2137"/>
    <w:rsid w:val="002B4E08"/>
    <w:rsid w:val="002B56CE"/>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0AD5"/>
    <w:rsid w:val="003431D4"/>
    <w:rsid w:val="003438A0"/>
    <w:rsid w:val="00343DA9"/>
    <w:rsid w:val="00344E4D"/>
    <w:rsid w:val="00346FF5"/>
    <w:rsid w:val="00351931"/>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963"/>
    <w:rsid w:val="00386AA1"/>
    <w:rsid w:val="00392AA0"/>
    <w:rsid w:val="003952FB"/>
    <w:rsid w:val="0039531D"/>
    <w:rsid w:val="0039697A"/>
    <w:rsid w:val="003A416D"/>
    <w:rsid w:val="003B1E93"/>
    <w:rsid w:val="003B1F05"/>
    <w:rsid w:val="003B219C"/>
    <w:rsid w:val="003B39E6"/>
    <w:rsid w:val="003B5AD7"/>
    <w:rsid w:val="003C0551"/>
    <w:rsid w:val="003C3759"/>
    <w:rsid w:val="003C3AF7"/>
    <w:rsid w:val="003C66F2"/>
    <w:rsid w:val="003C6F89"/>
    <w:rsid w:val="003C7BFB"/>
    <w:rsid w:val="003D080B"/>
    <w:rsid w:val="003D1E1F"/>
    <w:rsid w:val="003E01F8"/>
    <w:rsid w:val="003E0EB2"/>
    <w:rsid w:val="003E2FD2"/>
    <w:rsid w:val="003E41B3"/>
    <w:rsid w:val="003E4875"/>
    <w:rsid w:val="003E5383"/>
    <w:rsid w:val="003E55C4"/>
    <w:rsid w:val="003E5EC6"/>
    <w:rsid w:val="003E64CD"/>
    <w:rsid w:val="003E716D"/>
    <w:rsid w:val="003F10E2"/>
    <w:rsid w:val="003F1EF7"/>
    <w:rsid w:val="003F45D1"/>
    <w:rsid w:val="003F4BEA"/>
    <w:rsid w:val="003F683F"/>
    <w:rsid w:val="00401778"/>
    <w:rsid w:val="004018F4"/>
    <w:rsid w:val="00401957"/>
    <w:rsid w:val="00401D5D"/>
    <w:rsid w:val="0040268D"/>
    <w:rsid w:val="00405427"/>
    <w:rsid w:val="004054A5"/>
    <w:rsid w:val="00405714"/>
    <w:rsid w:val="0040759F"/>
    <w:rsid w:val="004078DB"/>
    <w:rsid w:val="0041297E"/>
    <w:rsid w:val="00415935"/>
    <w:rsid w:val="00416A60"/>
    <w:rsid w:val="0041734B"/>
    <w:rsid w:val="0042042C"/>
    <w:rsid w:val="00423E5A"/>
    <w:rsid w:val="00425B4A"/>
    <w:rsid w:val="00427D4E"/>
    <w:rsid w:val="00432C18"/>
    <w:rsid w:val="004336CD"/>
    <w:rsid w:val="00433FDC"/>
    <w:rsid w:val="00435A54"/>
    <w:rsid w:val="0043665D"/>
    <w:rsid w:val="004400C5"/>
    <w:rsid w:val="00441DED"/>
    <w:rsid w:val="0045202E"/>
    <w:rsid w:val="00453B2A"/>
    <w:rsid w:val="00453E6A"/>
    <w:rsid w:val="004550FE"/>
    <w:rsid w:val="004558B0"/>
    <w:rsid w:val="004558DE"/>
    <w:rsid w:val="00456204"/>
    <w:rsid w:val="00460DA9"/>
    <w:rsid w:val="004628B0"/>
    <w:rsid w:val="00462B2B"/>
    <w:rsid w:val="00465151"/>
    <w:rsid w:val="004654BC"/>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44D"/>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6183"/>
    <w:rsid w:val="004C7F5B"/>
    <w:rsid w:val="004D0AB0"/>
    <w:rsid w:val="004D2F44"/>
    <w:rsid w:val="004D3F96"/>
    <w:rsid w:val="004D6083"/>
    <w:rsid w:val="004D6A7E"/>
    <w:rsid w:val="004E077D"/>
    <w:rsid w:val="004E15B2"/>
    <w:rsid w:val="004E161C"/>
    <w:rsid w:val="004E19C8"/>
    <w:rsid w:val="004E7FC4"/>
    <w:rsid w:val="004F162C"/>
    <w:rsid w:val="004F175E"/>
    <w:rsid w:val="004F2367"/>
    <w:rsid w:val="004F7FF4"/>
    <w:rsid w:val="00501477"/>
    <w:rsid w:val="005016FF"/>
    <w:rsid w:val="00507DB1"/>
    <w:rsid w:val="00507EC0"/>
    <w:rsid w:val="005102D6"/>
    <w:rsid w:val="00510C03"/>
    <w:rsid w:val="005114BB"/>
    <w:rsid w:val="00513E07"/>
    <w:rsid w:val="005141CB"/>
    <w:rsid w:val="0051549A"/>
    <w:rsid w:val="005162E9"/>
    <w:rsid w:val="005178B5"/>
    <w:rsid w:val="00521CD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275"/>
    <w:rsid w:val="005A4F81"/>
    <w:rsid w:val="005A5427"/>
    <w:rsid w:val="005A6151"/>
    <w:rsid w:val="005A7563"/>
    <w:rsid w:val="005B2BFB"/>
    <w:rsid w:val="005B3D10"/>
    <w:rsid w:val="005B6B3B"/>
    <w:rsid w:val="005C1BD0"/>
    <w:rsid w:val="005C33F8"/>
    <w:rsid w:val="005C4649"/>
    <w:rsid w:val="005C4913"/>
    <w:rsid w:val="005C55DD"/>
    <w:rsid w:val="005D01CB"/>
    <w:rsid w:val="005D0D43"/>
    <w:rsid w:val="005D1CC4"/>
    <w:rsid w:val="005D2A57"/>
    <w:rsid w:val="005D5910"/>
    <w:rsid w:val="005E2D5E"/>
    <w:rsid w:val="005E4074"/>
    <w:rsid w:val="005E413C"/>
    <w:rsid w:val="005E434B"/>
    <w:rsid w:val="005E484A"/>
    <w:rsid w:val="005E4D0E"/>
    <w:rsid w:val="005E5FEE"/>
    <w:rsid w:val="005E6895"/>
    <w:rsid w:val="005F0A8F"/>
    <w:rsid w:val="005F5E30"/>
    <w:rsid w:val="005F763C"/>
    <w:rsid w:val="00601275"/>
    <w:rsid w:val="006056E5"/>
    <w:rsid w:val="00606AD7"/>
    <w:rsid w:val="00611DBF"/>
    <w:rsid w:val="00614485"/>
    <w:rsid w:val="0062007A"/>
    <w:rsid w:val="006200DC"/>
    <w:rsid w:val="006200ED"/>
    <w:rsid w:val="0062091D"/>
    <w:rsid w:val="006231C6"/>
    <w:rsid w:val="006263BE"/>
    <w:rsid w:val="00626E00"/>
    <w:rsid w:val="00632154"/>
    <w:rsid w:val="00632FFB"/>
    <w:rsid w:val="006362ED"/>
    <w:rsid w:val="006408E1"/>
    <w:rsid w:val="0064116F"/>
    <w:rsid w:val="006420A8"/>
    <w:rsid w:val="00646585"/>
    <w:rsid w:val="00646816"/>
    <w:rsid w:val="00646C57"/>
    <w:rsid w:val="00651723"/>
    <w:rsid w:val="00654C33"/>
    <w:rsid w:val="006557C8"/>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44D8"/>
    <w:rsid w:val="00694CC3"/>
    <w:rsid w:val="00697B64"/>
    <w:rsid w:val="006A1D59"/>
    <w:rsid w:val="006A286F"/>
    <w:rsid w:val="006A3D06"/>
    <w:rsid w:val="006A48CE"/>
    <w:rsid w:val="006A5B5D"/>
    <w:rsid w:val="006A7CC8"/>
    <w:rsid w:val="006B065A"/>
    <w:rsid w:val="006B070A"/>
    <w:rsid w:val="006B16E4"/>
    <w:rsid w:val="006B1E28"/>
    <w:rsid w:val="006B7324"/>
    <w:rsid w:val="006B7C53"/>
    <w:rsid w:val="006B7EB0"/>
    <w:rsid w:val="006C03EC"/>
    <w:rsid w:val="006C0BBC"/>
    <w:rsid w:val="006C3CBF"/>
    <w:rsid w:val="006C430E"/>
    <w:rsid w:val="006C56E2"/>
    <w:rsid w:val="006C761F"/>
    <w:rsid w:val="006D0717"/>
    <w:rsid w:val="006D1A0D"/>
    <w:rsid w:val="006E1709"/>
    <w:rsid w:val="006E196E"/>
    <w:rsid w:val="006E3125"/>
    <w:rsid w:val="006E5428"/>
    <w:rsid w:val="006E6510"/>
    <w:rsid w:val="006E73C1"/>
    <w:rsid w:val="006F3552"/>
    <w:rsid w:val="006F35B9"/>
    <w:rsid w:val="006F4597"/>
    <w:rsid w:val="006F4E94"/>
    <w:rsid w:val="006F62E1"/>
    <w:rsid w:val="006F7BB6"/>
    <w:rsid w:val="00701093"/>
    <w:rsid w:val="0070310B"/>
    <w:rsid w:val="00703266"/>
    <w:rsid w:val="00704B75"/>
    <w:rsid w:val="0070593B"/>
    <w:rsid w:val="00706540"/>
    <w:rsid w:val="00706699"/>
    <w:rsid w:val="0071103F"/>
    <w:rsid w:val="007115A6"/>
    <w:rsid w:val="00711685"/>
    <w:rsid w:val="0071317F"/>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5386"/>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1B79"/>
    <w:rsid w:val="00794630"/>
    <w:rsid w:val="00797B73"/>
    <w:rsid w:val="007A0496"/>
    <w:rsid w:val="007A06BB"/>
    <w:rsid w:val="007A12CB"/>
    <w:rsid w:val="007A19C0"/>
    <w:rsid w:val="007A3178"/>
    <w:rsid w:val="007A6A12"/>
    <w:rsid w:val="007B07F4"/>
    <w:rsid w:val="007B2496"/>
    <w:rsid w:val="007B35FB"/>
    <w:rsid w:val="007B6DF3"/>
    <w:rsid w:val="007C000E"/>
    <w:rsid w:val="007C2434"/>
    <w:rsid w:val="007C6469"/>
    <w:rsid w:val="007C7D49"/>
    <w:rsid w:val="007D28CC"/>
    <w:rsid w:val="007D2C75"/>
    <w:rsid w:val="007D2F2B"/>
    <w:rsid w:val="007D38B5"/>
    <w:rsid w:val="007D7EA3"/>
    <w:rsid w:val="007E13EF"/>
    <w:rsid w:val="007E58CB"/>
    <w:rsid w:val="007E6E61"/>
    <w:rsid w:val="007F05E5"/>
    <w:rsid w:val="007F1149"/>
    <w:rsid w:val="007F1AAB"/>
    <w:rsid w:val="007F1F6C"/>
    <w:rsid w:val="007F3E05"/>
    <w:rsid w:val="007F5A7B"/>
    <w:rsid w:val="007F5E3E"/>
    <w:rsid w:val="007F7B08"/>
    <w:rsid w:val="007F7B2B"/>
    <w:rsid w:val="00800042"/>
    <w:rsid w:val="0080223C"/>
    <w:rsid w:val="008057D8"/>
    <w:rsid w:val="00805CFB"/>
    <w:rsid w:val="00805E54"/>
    <w:rsid w:val="008113EB"/>
    <w:rsid w:val="0081327C"/>
    <w:rsid w:val="00814AC6"/>
    <w:rsid w:val="00817FA8"/>
    <w:rsid w:val="00820645"/>
    <w:rsid w:val="00821D7A"/>
    <w:rsid w:val="00823127"/>
    <w:rsid w:val="0082597B"/>
    <w:rsid w:val="0082635E"/>
    <w:rsid w:val="00826D05"/>
    <w:rsid w:val="008327E7"/>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691"/>
    <w:rsid w:val="008D783D"/>
    <w:rsid w:val="008E0225"/>
    <w:rsid w:val="008E3849"/>
    <w:rsid w:val="008F073B"/>
    <w:rsid w:val="008F27EC"/>
    <w:rsid w:val="008F364D"/>
    <w:rsid w:val="008F36C4"/>
    <w:rsid w:val="008F4319"/>
    <w:rsid w:val="008F7CEE"/>
    <w:rsid w:val="00900063"/>
    <w:rsid w:val="009009B4"/>
    <w:rsid w:val="00901A9F"/>
    <w:rsid w:val="00906ACD"/>
    <w:rsid w:val="00911254"/>
    <w:rsid w:val="00911373"/>
    <w:rsid w:val="00914569"/>
    <w:rsid w:val="00914C3C"/>
    <w:rsid w:val="00915450"/>
    <w:rsid w:val="009159AE"/>
    <w:rsid w:val="00916EA4"/>
    <w:rsid w:val="00917CDB"/>
    <w:rsid w:val="00921664"/>
    <w:rsid w:val="00922688"/>
    <w:rsid w:val="00923DB3"/>
    <w:rsid w:val="00925B5B"/>
    <w:rsid w:val="009260B5"/>
    <w:rsid w:val="009270F0"/>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345F"/>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2CD4"/>
    <w:rsid w:val="009A3115"/>
    <w:rsid w:val="009A3758"/>
    <w:rsid w:val="009A43CC"/>
    <w:rsid w:val="009A4444"/>
    <w:rsid w:val="009A6845"/>
    <w:rsid w:val="009B139F"/>
    <w:rsid w:val="009B1999"/>
    <w:rsid w:val="009B1F20"/>
    <w:rsid w:val="009B49B1"/>
    <w:rsid w:val="009B5013"/>
    <w:rsid w:val="009B6AFB"/>
    <w:rsid w:val="009C21E8"/>
    <w:rsid w:val="009C3A6B"/>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210"/>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794A"/>
    <w:rsid w:val="00A5011D"/>
    <w:rsid w:val="00A50FCF"/>
    <w:rsid w:val="00A55255"/>
    <w:rsid w:val="00A55558"/>
    <w:rsid w:val="00A55759"/>
    <w:rsid w:val="00A55F10"/>
    <w:rsid w:val="00A5604F"/>
    <w:rsid w:val="00A564E6"/>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211B"/>
    <w:rsid w:val="00AA3AF7"/>
    <w:rsid w:val="00AA3B79"/>
    <w:rsid w:val="00AA3C9E"/>
    <w:rsid w:val="00AA4EB9"/>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8E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17D4C"/>
    <w:rsid w:val="00B21CA5"/>
    <w:rsid w:val="00B24A26"/>
    <w:rsid w:val="00B26398"/>
    <w:rsid w:val="00B317EC"/>
    <w:rsid w:val="00B36910"/>
    <w:rsid w:val="00B375CF"/>
    <w:rsid w:val="00B405C9"/>
    <w:rsid w:val="00B4120E"/>
    <w:rsid w:val="00B41CAA"/>
    <w:rsid w:val="00B438DF"/>
    <w:rsid w:val="00B443EB"/>
    <w:rsid w:val="00B44B87"/>
    <w:rsid w:val="00B456A0"/>
    <w:rsid w:val="00B45E75"/>
    <w:rsid w:val="00B46911"/>
    <w:rsid w:val="00B47F37"/>
    <w:rsid w:val="00B5010D"/>
    <w:rsid w:val="00B511CA"/>
    <w:rsid w:val="00B54462"/>
    <w:rsid w:val="00B55045"/>
    <w:rsid w:val="00B5579C"/>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29"/>
    <w:rsid w:val="00BC4C49"/>
    <w:rsid w:val="00BC5492"/>
    <w:rsid w:val="00BD2D86"/>
    <w:rsid w:val="00BD548C"/>
    <w:rsid w:val="00BD5CC1"/>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3956"/>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1F0"/>
    <w:rsid w:val="00C47A32"/>
    <w:rsid w:val="00C50FA3"/>
    <w:rsid w:val="00C54F37"/>
    <w:rsid w:val="00C55AE7"/>
    <w:rsid w:val="00C64803"/>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0675"/>
    <w:rsid w:val="00D40ADE"/>
    <w:rsid w:val="00D41A17"/>
    <w:rsid w:val="00D456E6"/>
    <w:rsid w:val="00D460FF"/>
    <w:rsid w:val="00D467E0"/>
    <w:rsid w:val="00D513E8"/>
    <w:rsid w:val="00D55AED"/>
    <w:rsid w:val="00D60044"/>
    <w:rsid w:val="00D63BD6"/>
    <w:rsid w:val="00D669C8"/>
    <w:rsid w:val="00D70C8F"/>
    <w:rsid w:val="00D71570"/>
    <w:rsid w:val="00D72A8D"/>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81C"/>
    <w:rsid w:val="00DC2982"/>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BAF"/>
    <w:rsid w:val="00DF6CA3"/>
    <w:rsid w:val="00DF7573"/>
    <w:rsid w:val="00E03F80"/>
    <w:rsid w:val="00E052CD"/>
    <w:rsid w:val="00E13CCC"/>
    <w:rsid w:val="00E15DF5"/>
    <w:rsid w:val="00E219E8"/>
    <w:rsid w:val="00E21AD4"/>
    <w:rsid w:val="00E21EBE"/>
    <w:rsid w:val="00E22BFC"/>
    <w:rsid w:val="00E24058"/>
    <w:rsid w:val="00E24801"/>
    <w:rsid w:val="00E30587"/>
    <w:rsid w:val="00E31F85"/>
    <w:rsid w:val="00E3395D"/>
    <w:rsid w:val="00E35DE1"/>
    <w:rsid w:val="00E40DBE"/>
    <w:rsid w:val="00E42254"/>
    <w:rsid w:val="00E4242D"/>
    <w:rsid w:val="00E43470"/>
    <w:rsid w:val="00E45983"/>
    <w:rsid w:val="00E519F1"/>
    <w:rsid w:val="00E51FAF"/>
    <w:rsid w:val="00E572C6"/>
    <w:rsid w:val="00E57D87"/>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49DE"/>
    <w:rsid w:val="00F75563"/>
    <w:rsid w:val="00F755C8"/>
    <w:rsid w:val="00F76059"/>
    <w:rsid w:val="00F76B0C"/>
    <w:rsid w:val="00F82759"/>
    <w:rsid w:val="00F83D72"/>
    <w:rsid w:val="00F84975"/>
    <w:rsid w:val="00F91DF7"/>
    <w:rsid w:val="00F96AB7"/>
    <w:rsid w:val="00F96CE9"/>
    <w:rsid w:val="00F97BC2"/>
    <w:rsid w:val="00FA4994"/>
    <w:rsid w:val="00FA5052"/>
    <w:rsid w:val="00FB0F53"/>
    <w:rsid w:val="00FB2B4F"/>
    <w:rsid w:val="00FB4709"/>
    <w:rsid w:val="00FB7ABF"/>
    <w:rsid w:val="00FC0248"/>
    <w:rsid w:val="00FC0CDE"/>
    <w:rsid w:val="00FD00C7"/>
    <w:rsid w:val="00FD06C9"/>
    <w:rsid w:val="00FD0B55"/>
    <w:rsid w:val="00FD275A"/>
    <w:rsid w:val="00FD27FA"/>
    <w:rsid w:val="00FD3D09"/>
    <w:rsid w:val="00FD3D97"/>
    <w:rsid w:val="00FD6335"/>
    <w:rsid w:val="00FE11A6"/>
    <w:rsid w:val="00FE3388"/>
    <w:rsid w:val="00FE6E7B"/>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semiHidden/>
    <w:unhideWhenUsed/>
    <w:rsid w:val="00E35DE1"/>
    <w:pPr>
      <w:spacing w:after="120"/>
      <w:ind w:left="360"/>
    </w:pPr>
  </w:style>
  <w:style w:type="character" w:customStyle="1" w:styleId="BodyTextIndentChar">
    <w:name w:val="Body Text Indent Char"/>
    <w:basedOn w:val="DefaultParagraphFont"/>
    <w:link w:val="BodyTextIndent"/>
    <w:uiPriority w:val="99"/>
    <w:semiHidden/>
    <w:rsid w:val="00E35DE1"/>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16</Pages>
  <Words>6235</Words>
  <Characters>40730</Characters>
  <Application>Microsoft Office Word</Application>
  <DocSecurity>0</DocSecurity>
  <Lines>339</Lines>
  <Paragraphs>93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26</cp:revision>
  <cp:lastPrinted>2010-11-22T09:40:00Z</cp:lastPrinted>
  <dcterms:created xsi:type="dcterms:W3CDTF">2021-07-06T04:32:00Z</dcterms:created>
  <dcterms:modified xsi:type="dcterms:W3CDTF">2021-07-06T08:46:00Z</dcterms:modified>
</cp:coreProperties>
</file>